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6B" w:rsidRPr="00297885" w:rsidRDefault="008C7E51">
      <w:pPr>
        <w:rPr>
          <w:rFonts w:asciiTheme="majorHAnsi" w:hAnsiTheme="majorHAnsi"/>
          <w:b/>
          <w:color w:val="000000"/>
        </w:rPr>
      </w:pPr>
      <w:r w:rsidRPr="00297885">
        <w:rPr>
          <w:rFonts w:asciiTheme="majorHAnsi" w:hAnsiTheme="majorHAnsi"/>
          <w:b/>
          <w:color w:val="000000"/>
        </w:rPr>
        <w:t xml:space="preserve">INGLÊS – NÍVEL </w:t>
      </w:r>
      <w:proofErr w:type="gramStart"/>
      <w:r w:rsidR="00FD6927" w:rsidRPr="00297885">
        <w:rPr>
          <w:rFonts w:asciiTheme="majorHAnsi" w:hAnsiTheme="majorHAnsi"/>
          <w:b/>
          <w:color w:val="000000"/>
        </w:rPr>
        <w:t>1</w:t>
      </w:r>
      <w:proofErr w:type="gramEnd"/>
      <w:r w:rsidRPr="00297885">
        <w:rPr>
          <w:rFonts w:asciiTheme="majorHAnsi" w:hAnsiTheme="majorHAnsi"/>
          <w:b/>
          <w:color w:val="000000"/>
        </w:rPr>
        <w:t xml:space="preserve"> –</w:t>
      </w:r>
      <w:r w:rsidR="00FD6927" w:rsidRPr="00297885">
        <w:rPr>
          <w:rFonts w:asciiTheme="majorHAnsi" w:hAnsiTheme="majorHAnsi"/>
          <w:b/>
          <w:color w:val="000000"/>
        </w:rPr>
        <w:t xml:space="preserve"> A2 </w:t>
      </w:r>
      <w:r w:rsidRPr="00297885">
        <w:rPr>
          <w:rFonts w:asciiTheme="majorHAnsi" w:hAnsiTheme="majorHAnsi"/>
          <w:b/>
          <w:color w:val="000000"/>
        </w:rPr>
        <w:t>(</w:t>
      </w:r>
      <w:r w:rsidR="00FD6927" w:rsidRPr="00297885">
        <w:rPr>
          <w:rFonts w:asciiTheme="majorHAnsi" w:hAnsiTheme="majorHAnsi"/>
          <w:b/>
          <w:color w:val="000000"/>
        </w:rPr>
        <w:t>Elementary</w:t>
      </w:r>
      <w:r w:rsidRPr="00297885">
        <w:rPr>
          <w:rFonts w:asciiTheme="majorHAnsi" w:hAnsiTheme="majorHAnsi"/>
          <w:b/>
          <w:color w:val="000000"/>
        </w:rPr>
        <w:t>)</w:t>
      </w:r>
    </w:p>
    <w:p w:rsidR="008C7E51" w:rsidRPr="00297885" w:rsidRDefault="008C7E51">
      <w:pPr>
        <w:rPr>
          <w:rFonts w:asciiTheme="majorHAnsi" w:hAnsiTheme="majorHAnsi"/>
          <w:color w:val="000000"/>
        </w:rPr>
      </w:pPr>
    </w:p>
    <w:p w:rsidR="008627FD" w:rsidRPr="00297885" w:rsidRDefault="008627FD">
      <w:pPr>
        <w:rPr>
          <w:rFonts w:asciiTheme="majorHAnsi" w:hAnsiTheme="majorHAnsi"/>
          <w:color w:val="000000"/>
        </w:rPr>
      </w:pPr>
    </w:p>
    <w:p w:rsidR="008C7E51" w:rsidRPr="00297885" w:rsidRDefault="008C7E51">
      <w:pPr>
        <w:rPr>
          <w:rFonts w:asciiTheme="majorHAnsi" w:hAnsiTheme="majorHAnsi" w:cs="Arial"/>
          <w:b/>
          <w:color w:val="000000"/>
        </w:rPr>
      </w:pPr>
      <w:r w:rsidRPr="00297885">
        <w:rPr>
          <w:rFonts w:asciiTheme="majorHAnsi" w:hAnsiTheme="majorHAnsi" w:cs="Arial"/>
          <w:b/>
          <w:color w:val="000000"/>
        </w:rPr>
        <w:t>Objectivos</w:t>
      </w:r>
      <w:r w:rsidR="008627FD" w:rsidRPr="00297885">
        <w:rPr>
          <w:rFonts w:asciiTheme="majorHAnsi" w:hAnsiTheme="majorHAnsi" w:cs="Arial"/>
          <w:b/>
          <w:color w:val="000000"/>
        </w:rPr>
        <w:t xml:space="preserve"> e métodos</w:t>
      </w:r>
    </w:p>
    <w:p w:rsidR="00C9071A" w:rsidRPr="00297885" w:rsidRDefault="00C9071A">
      <w:pPr>
        <w:rPr>
          <w:rFonts w:asciiTheme="majorHAnsi" w:hAnsiTheme="majorHAnsi" w:cs="Arial"/>
          <w:b/>
          <w:color w:val="000000"/>
        </w:rPr>
      </w:pPr>
    </w:p>
    <w:p w:rsidR="00E073A7" w:rsidRPr="00297885" w:rsidRDefault="00C9071A" w:rsidP="00C9071A">
      <w:pPr>
        <w:jc w:val="both"/>
        <w:rPr>
          <w:rFonts w:asciiTheme="majorHAnsi" w:hAnsiTheme="majorHAnsi"/>
          <w:color w:val="000000"/>
        </w:rPr>
      </w:pPr>
      <w:r w:rsidRPr="00297885">
        <w:rPr>
          <w:rFonts w:asciiTheme="majorHAnsi" w:hAnsiTheme="majorHAnsi"/>
          <w:color w:val="000000"/>
        </w:rPr>
        <w:t xml:space="preserve">O curso destina-se a alunos que possuam já </w:t>
      </w:r>
      <w:r w:rsidR="008627FD" w:rsidRPr="00297885">
        <w:rPr>
          <w:rFonts w:asciiTheme="majorHAnsi" w:hAnsiTheme="majorHAnsi"/>
          <w:color w:val="000000"/>
        </w:rPr>
        <w:t>conhecimentos</w:t>
      </w:r>
      <w:r w:rsidRPr="00297885">
        <w:rPr>
          <w:rFonts w:asciiTheme="majorHAnsi" w:hAnsiTheme="majorHAnsi"/>
          <w:color w:val="000000"/>
        </w:rPr>
        <w:t xml:space="preserve"> linguístic</w:t>
      </w:r>
      <w:r w:rsidR="008627FD" w:rsidRPr="00297885">
        <w:rPr>
          <w:rFonts w:asciiTheme="majorHAnsi" w:hAnsiTheme="majorHAnsi"/>
          <w:color w:val="000000"/>
        </w:rPr>
        <w:t>o</w:t>
      </w:r>
      <w:r w:rsidRPr="00297885">
        <w:rPr>
          <w:rFonts w:asciiTheme="majorHAnsi" w:hAnsiTheme="majorHAnsi"/>
          <w:color w:val="000000"/>
        </w:rPr>
        <w:t>s, a nível oral e esc</w:t>
      </w:r>
      <w:r w:rsidR="00FD6927" w:rsidRPr="00297885">
        <w:rPr>
          <w:rFonts w:asciiTheme="majorHAnsi" w:hAnsiTheme="majorHAnsi"/>
          <w:color w:val="000000"/>
        </w:rPr>
        <w:t xml:space="preserve">rito, que se situem a um nível </w:t>
      </w:r>
      <w:r w:rsidR="0040506E" w:rsidRPr="00297885">
        <w:rPr>
          <w:rFonts w:asciiTheme="majorHAnsi" w:hAnsiTheme="majorHAnsi"/>
          <w:color w:val="000000"/>
        </w:rPr>
        <w:t>básico</w:t>
      </w:r>
      <w:r w:rsidR="00314B79" w:rsidRPr="00297885">
        <w:rPr>
          <w:rFonts w:asciiTheme="majorHAnsi" w:hAnsiTheme="majorHAnsi"/>
          <w:color w:val="000000"/>
        </w:rPr>
        <w:t xml:space="preserve">. </w:t>
      </w:r>
      <w:r w:rsidRPr="00297885">
        <w:rPr>
          <w:rFonts w:asciiTheme="majorHAnsi" w:hAnsiTheme="majorHAnsi"/>
          <w:color w:val="000000"/>
        </w:rPr>
        <w:t xml:space="preserve">Pretende-se fornecer aos alunos competências </w:t>
      </w:r>
      <w:r w:rsidR="008627FD" w:rsidRPr="00297885">
        <w:rPr>
          <w:rFonts w:asciiTheme="majorHAnsi" w:hAnsiTheme="majorHAnsi"/>
          <w:color w:val="000000"/>
        </w:rPr>
        <w:t xml:space="preserve">de comunicação </w:t>
      </w:r>
      <w:r w:rsidRPr="00297885">
        <w:rPr>
          <w:rFonts w:asciiTheme="majorHAnsi" w:hAnsiTheme="majorHAnsi"/>
          <w:color w:val="000000"/>
        </w:rPr>
        <w:t xml:space="preserve">a um nível </w:t>
      </w:r>
      <w:r w:rsidR="0040506E" w:rsidRPr="00297885">
        <w:rPr>
          <w:rFonts w:asciiTheme="majorHAnsi" w:hAnsiTheme="majorHAnsi"/>
          <w:color w:val="000000"/>
        </w:rPr>
        <w:t>elementar</w:t>
      </w:r>
      <w:r w:rsidR="00E073A7" w:rsidRPr="00297885">
        <w:rPr>
          <w:rFonts w:asciiTheme="majorHAnsi" w:hAnsiTheme="majorHAnsi"/>
          <w:color w:val="000000"/>
        </w:rPr>
        <w:t xml:space="preserve"> (</w:t>
      </w:r>
      <w:r w:rsidR="00314B79" w:rsidRPr="00297885">
        <w:rPr>
          <w:rFonts w:asciiTheme="majorHAnsi" w:hAnsiTheme="majorHAnsi"/>
          <w:color w:val="000000"/>
        </w:rPr>
        <w:t xml:space="preserve">nível </w:t>
      </w:r>
      <w:r w:rsidR="00FD6927" w:rsidRPr="00297885">
        <w:rPr>
          <w:rFonts w:asciiTheme="majorHAnsi" w:hAnsiTheme="majorHAnsi"/>
          <w:color w:val="000000"/>
        </w:rPr>
        <w:t>A</w:t>
      </w:r>
      <w:r w:rsidR="00E073A7" w:rsidRPr="00297885">
        <w:rPr>
          <w:rFonts w:asciiTheme="majorHAnsi" w:hAnsiTheme="majorHAnsi"/>
          <w:color w:val="000000"/>
        </w:rPr>
        <w:t>2 do QECRL)</w:t>
      </w:r>
      <w:r w:rsidRPr="00297885">
        <w:rPr>
          <w:rFonts w:asciiTheme="majorHAnsi" w:hAnsiTheme="majorHAnsi"/>
          <w:color w:val="000000"/>
        </w:rPr>
        <w:t xml:space="preserve"> através da leitura e compreensão de textos, aquisição de vocabulário, </w:t>
      </w:r>
      <w:r w:rsidR="00FD6927" w:rsidRPr="00297885">
        <w:rPr>
          <w:rFonts w:asciiTheme="majorHAnsi" w:hAnsiTheme="majorHAnsi"/>
          <w:color w:val="000000"/>
        </w:rPr>
        <w:t xml:space="preserve">aquisição </w:t>
      </w:r>
      <w:r w:rsidR="00097D11" w:rsidRPr="00297885">
        <w:rPr>
          <w:rFonts w:asciiTheme="majorHAnsi" w:hAnsiTheme="majorHAnsi"/>
          <w:color w:val="000000"/>
        </w:rPr>
        <w:t xml:space="preserve">e consolidação </w:t>
      </w:r>
      <w:r w:rsidRPr="00297885">
        <w:rPr>
          <w:rFonts w:asciiTheme="majorHAnsi" w:hAnsiTheme="majorHAnsi"/>
          <w:color w:val="000000"/>
        </w:rPr>
        <w:t>de conceitos gramaticais, visionamento de filmes e documentários</w:t>
      </w:r>
      <w:r w:rsidR="002E19BD" w:rsidRPr="00297885">
        <w:rPr>
          <w:rFonts w:asciiTheme="majorHAnsi" w:hAnsiTheme="majorHAnsi"/>
          <w:color w:val="000000"/>
        </w:rPr>
        <w:t>,</w:t>
      </w:r>
      <w:r w:rsidRPr="00297885">
        <w:rPr>
          <w:rFonts w:asciiTheme="majorHAnsi" w:hAnsiTheme="majorHAnsi"/>
          <w:color w:val="000000"/>
        </w:rPr>
        <w:t xml:space="preserve"> </w:t>
      </w:r>
      <w:r w:rsidR="008627FD" w:rsidRPr="00297885">
        <w:rPr>
          <w:rFonts w:asciiTheme="majorHAnsi" w:hAnsiTheme="majorHAnsi"/>
          <w:color w:val="000000"/>
        </w:rPr>
        <w:t xml:space="preserve">textos </w:t>
      </w:r>
      <w:r w:rsidR="00097D11" w:rsidRPr="00297885">
        <w:rPr>
          <w:rFonts w:asciiTheme="majorHAnsi" w:hAnsiTheme="majorHAnsi"/>
          <w:color w:val="000000"/>
        </w:rPr>
        <w:t>audio</w:t>
      </w:r>
      <w:r w:rsidR="008627FD" w:rsidRPr="00297885">
        <w:rPr>
          <w:rFonts w:asciiTheme="majorHAnsi" w:hAnsiTheme="majorHAnsi"/>
          <w:color w:val="000000"/>
        </w:rPr>
        <w:t xml:space="preserve"> e </w:t>
      </w:r>
      <w:r w:rsidRPr="00297885">
        <w:rPr>
          <w:rFonts w:asciiTheme="majorHAnsi" w:hAnsiTheme="majorHAnsi"/>
          <w:color w:val="000000"/>
        </w:rPr>
        <w:t>debates</w:t>
      </w:r>
      <w:r w:rsidR="008627FD" w:rsidRPr="00297885">
        <w:rPr>
          <w:rFonts w:asciiTheme="majorHAnsi" w:hAnsiTheme="majorHAnsi"/>
          <w:color w:val="000000"/>
        </w:rPr>
        <w:t>.</w:t>
      </w:r>
      <w:r w:rsidRPr="00297885">
        <w:rPr>
          <w:rFonts w:asciiTheme="majorHAnsi" w:hAnsiTheme="majorHAnsi"/>
          <w:color w:val="000000"/>
        </w:rPr>
        <w:t xml:space="preserve">  </w:t>
      </w:r>
    </w:p>
    <w:p w:rsidR="00E073A7" w:rsidRPr="00297885" w:rsidRDefault="00E073A7" w:rsidP="00C9071A">
      <w:pPr>
        <w:jc w:val="both"/>
        <w:rPr>
          <w:rFonts w:asciiTheme="majorHAnsi" w:hAnsiTheme="majorHAnsi" w:cs="Arial"/>
          <w:color w:val="000000"/>
        </w:rPr>
      </w:pPr>
    </w:p>
    <w:p w:rsidR="00C9071A" w:rsidRPr="00297885" w:rsidRDefault="00E073A7" w:rsidP="00C9071A">
      <w:pPr>
        <w:jc w:val="both"/>
        <w:rPr>
          <w:rFonts w:asciiTheme="majorHAnsi" w:hAnsiTheme="majorHAnsi" w:cs="Arial"/>
          <w:b/>
          <w:color w:val="000000"/>
          <w:lang w:val="en-GB"/>
        </w:rPr>
      </w:pPr>
      <w:proofErr w:type="spellStart"/>
      <w:r w:rsidRPr="00297885">
        <w:rPr>
          <w:rFonts w:asciiTheme="majorHAnsi" w:hAnsiTheme="majorHAnsi" w:cs="Arial"/>
          <w:b/>
          <w:color w:val="000000"/>
          <w:lang w:val="en-GB"/>
        </w:rPr>
        <w:t>Conteúdos</w:t>
      </w:r>
      <w:proofErr w:type="spellEnd"/>
      <w:r w:rsidR="00C9071A" w:rsidRPr="00297885">
        <w:rPr>
          <w:rFonts w:asciiTheme="majorHAnsi" w:hAnsiTheme="majorHAnsi" w:cs="Arial"/>
          <w:b/>
          <w:color w:val="000000"/>
          <w:lang w:val="en-GB"/>
        </w:rPr>
        <w:t xml:space="preserve">   </w:t>
      </w:r>
    </w:p>
    <w:p w:rsidR="009D18AB" w:rsidRPr="00297885" w:rsidRDefault="009D18AB" w:rsidP="00C9071A">
      <w:pPr>
        <w:jc w:val="both"/>
        <w:rPr>
          <w:rFonts w:asciiTheme="majorHAnsi" w:hAnsiTheme="majorHAnsi" w:cs="Arial"/>
          <w:b/>
          <w:color w:val="000000"/>
          <w:lang w:val="en-GB"/>
        </w:rPr>
      </w:pPr>
    </w:p>
    <w:p w:rsidR="009D18AB" w:rsidRPr="00297885" w:rsidRDefault="009D18AB" w:rsidP="009D18AB">
      <w:pPr>
        <w:pStyle w:val="Ttulo2"/>
        <w:spacing w:before="0" w:after="0"/>
        <w:jc w:val="both"/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</w:pPr>
      <w:r w:rsidRPr="00297885"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  <w:t>Leitura:</w:t>
      </w:r>
      <w:r w:rsidRPr="00297885">
        <w:rPr>
          <w:rFonts w:asciiTheme="majorHAnsi" w:hAnsiTheme="majorHAnsi" w:cs="Times New Roman"/>
          <w:sz w:val="24"/>
          <w:szCs w:val="24"/>
        </w:rPr>
        <w:t xml:space="preserve"> </w:t>
      </w:r>
      <w:r w:rsidR="00E00251" w:rsidRPr="00297885"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  <w:t>p</w:t>
      </w:r>
      <w:r w:rsidRPr="00297885"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  <w:t>ronúncia, leitura, significado em contexto</w:t>
      </w:r>
      <w:r w:rsidR="00A26357" w:rsidRPr="00297885"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  <w:t>;</w:t>
      </w:r>
    </w:p>
    <w:p w:rsidR="009D18AB" w:rsidRPr="00297885" w:rsidRDefault="00E00251" w:rsidP="009D18AB">
      <w:pPr>
        <w:pStyle w:val="Ttulo2"/>
        <w:spacing w:before="0" w:after="0"/>
        <w:jc w:val="both"/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</w:pPr>
      <w:r w:rsidRPr="00297885"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  <w:t>Expressão oral: e</w:t>
      </w:r>
      <w:r w:rsidR="009D18AB" w:rsidRPr="00297885"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  <w:t>xpressar</w:t>
      </w:r>
      <w:r w:rsidRPr="00297885">
        <w:rPr>
          <w:rFonts w:asciiTheme="majorHAnsi" w:hAnsiTheme="majorHAnsi" w:cs="Times New Roman"/>
          <w:b w:val="0"/>
          <w:bCs w:val="0"/>
          <w:i w:val="0"/>
          <w:iCs w:val="0"/>
          <w:sz w:val="24"/>
          <w:szCs w:val="24"/>
        </w:rPr>
        <w:t xml:space="preserve"> opiniões, interagir oralmente;</w:t>
      </w:r>
    </w:p>
    <w:p w:rsidR="009D18AB" w:rsidRPr="00297885" w:rsidRDefault="009D18AB" w:rsidP="009D18AB">
      <w:pPr>
        <w:jc w:val="both"/>
        <w:rPr>
          <w:rFonts w:asciiTheme="majorHAnsi" w:hAnsiTheme="majorHAnsi"/>
        </w:rPr>
      </w:pPr>
      <w:r w:rsidRPr="00297885">
        <w:rPr>
          <w:rFonts w:asciiTheme="majorHAnsi" w:hAnsiTheme="majorHAnsi"/>
        </w:rPr>
        <w:t xml:space="preserve">Expressão escrita: </w:t>
      </w:r>
      <w:r w:rsidR="00097D11" w:rsidRPr="00297885">
        <w:rPr>
          <w:rFonts w:asciiTheme="majorHAnsi" w:hAnsiTheme="majorHAnsi"/>
        </w:rPr>
        <w:t>descrever</w:t>
      </w:r>
      <w:r w:rsidRPr="00297885">
        <w:rPr>
          <w:rFonts w:asciiTheme="majorHAnsi" w:hAnsiTheme="majorHAnsi"/>
        </w:rPr>
        <w:t>, desenvolver</w:t>
      </w:r>
      <w:r w:rsidR="00A26357" w:rsidRPr="00297885">
        <w:rPr>
          <w:rFonts w:asciiTheme="majorHAnsi" w:hAnsiTheme="majorHAnsi"/>
        </w:rPr>
        <w:t>;</w:t>
      </w:r>
    </w:p>
    <w:p w:rsidR="00E00251" w:rsidRPr="00297885" w:rsidRDefault="00097D11" w:rsidP="009D18AB">
      <w:pPr>
        <w:jc w:val="both"/>
        <w:rPr>
          <w:rFonts w:asciiTheme="majorHAnsi" w:hAnsiTheme="majorHAnsi"/>
        </w:rPr>
      </w:pPr>
      <w:r w:rsidRPr="00297885">
        <w:rPr>
          <w:rFonts w:asciiTheme="majorHAnsi" w:hAnsiTheme="majorHAnsi"/>
        </w:rPr>
        <w:t>Léxico: s</w:t>
      </w:r>
      <w:r w:rsidR="009D18AB" w:rsidRPr="00297885">
        <w:rPr>
          <w:rFonts w:asciiTheme="majorHAnsi" w:hAnsiTheme="majorHAnsi"/>
        </w:rPr>
        <w:t>inónimos, palavras homófonas</w:t>
      </w:r>
      <w:r w:rsidRPr="00297885">
        <w:rPr>
          <w:rFonts w:asciiTheme="majorHAnsi" w:hAnsiTheme="majorHAnsi"/>
        </w:rPr>
        <w:t>, homógrafas</w:t>
      </w:r>
      <w:r w:rsidR="009D18AB" w:rsidRPr="00297885">
        <w:rPr>
          <w:rFonts w:asciiTheme="majorHAnsi" w:hAnsiTheme="majorHAnsi"/>
        </w:rPr>
        <w:t xml:space="preserve"> e homónimas, plurais irregulares</w:t>
      </w:r>
      <w:r w:rsidR="00E00251" w:rsidRPr="00297885">
        <w:rPr>
          <w:rFonts w:asciiTheme="majorHAnsi" w:hAnsiTheme="majorHAnsi"/>
        </w:rPr>
        <w:t>;</w:t>
      </w:r>
    </w:p>
    <w:p w:rsidR="00297885" w:rsidRDefault="00E00251" w:rsidP="009D18AB">
      <w:pPr>
        <w:jc w:val="both"/>
        <w:rPr>
          <w:rFonts w:asciiTheme="majorHAnsi" w:hAnsiTheme="majorHAnsi"/>
        </w:rPr>
      </w:pPr>
      <w:r w:rsidRPr="00297885">
        <w:rPr>
          <w:rFonts w:asciiTheme="majorHAnsi" w:hAnsiTheme="majorHAnsi"/>
        </w:rPr>
        <w:t xml:space="preserve">Vocabulário: </w:t>
      </w:r>
      <w:r w:rsidR="00097D11" w:rsidRPr="00297885">
        <w:rPr>
          <w:rFonts w:asciiTheme="majorHAnsi" w:hAnsiTheme="majorHAnsi"/>
        </w:rPr>
        <w:t xml:space="preserve">problemas globais e política, países, </w:t>
      </w:r>
      <w:r w:rsidR="009D18AB" w:rsidRPr="00297885">
        <w:rPr>
          <w:rFonts w:asciiTheme="majorHAnsi" w:hAnsiTheme="majorHAnsi"/>
        </w:rPr>
        <w:t>ambiente, saúde</w:t>
      </w:r>
      <w:r w:rsidR="00097D11" w:rsidRPr="00297885">
        <w:rPr>
          <w:rFonts w:asciiTheme="majorHAnsi" w:hAnsiTheme="majorHAnsi"/>
        </w:rPr>
        <w:t xml:space="preserve"> e alimentação, animais, profissões, actividades de lazer</w:t>
      </w:r>
      <w:r w:rsidR="00A26357" w:rsidRPr="00297885">
        <w:rPr>
          <w:rFonts w:asciiTheme="majorHAnsi" w:hAnsiTheme="majorHAnsi"/>
        </w:rPr>
        <w:t>;</w:t>
      </w:r>
      <w:r w:rsidR="009D18AB" w:rsidRPr="00297885">
        <w:rPr>
          <w:rFonts w:asciiTheme="majorHAnsi" w:hAnsiTheme="majorHAnsi"/>
        </w:rPr>
        <w:t xml:space="preserve"> </w:t>
      </w:r>
      <w:r w:rsidR="00297885">
        <w:rPr>
          <w:rFonts w:asciiTheme="majorHAnsi" w:hAnsiTheme="majorHAnsi"/>
        </w:rPr>
        <w:t xml:space="preserve">Componente </w:t>
      </w:r>
      <w:proofErr w:type="gramStart"/>
      <w:r w:rsidR="00297885">
        <w:rPr>
          <w:rFonts w:asciiTheme="majorHAnsi" w:hAnsiTheme="majorHAnsi"/>
        </w:rPr>
        <w:t>gramatical:</w:t>
      </w:r>
      <w:proofErr w:type="gramEnd"/>
      <w:r w:rsidR="00297885">
        <w:rPr>
          <w:rFonts w:asciiTheme="majorHAnsi" w:hAnsiTheme="majorHAnsi"/>
        </w:rPr>
        <w:t xml:space="preserve">tempos verbais, preposições, pronomes e possessivos, adjectivos, substantivos contaveis e incontáveis, condicionais. </w:t>
      </w:r>
    </w:p>
    <w:p w:rsidR="00297885" w:rsidRDefault="00297885" w:rsidP="009D18AB">
      <w:pPr>
        <w:jc w:val="both"/>
        <w:rPr>
          <w:rFonts w:asciiTheme="majorHAnsi" w:hAnsiTheme="majorHAnsi"/>
        </w:rPr>
      </w:pPr>
    </w:p>
    <w:p w:rsidR="00297885" w:rsidRPr="00297885" w:rsidRDefault="00297885" w:rsidP="009D18AB">
      <w:pPr>
        <w:jc w:val="both"/>
        <w:rPr>
          <w:rFonts w:asciiTheme="majorHAnsi" w:hAnsiTheme="majorHAnsi"/>
          <w:b/>
        </w:rPr>
      </w:pPr>
      <w:r w:rsidRPr="00297885">
        <w:rPr>
          <w:rFonts w:asciiTheme="majorHAnsi" w:hAnsiTheme="majorHAnsi"/>
          <w:b/>
        </w:rPr>
        <w:t xml:space="preserve">Avaliação </w:t>
      </w:r>
    </w:p>
    <w:p w:rsidR="00297885" w:rsidRDefault="00297885" w:rsidP="009D18AB">
      <w:pPr>
        <w:jc w:val="both"/>
        <w:rPr>
          <w:rFonts w:asciiTheme="majorHAnsi" w:hAnsiTheme="majorHAnsi"/>
        </w:rPr>
      </w:pPr>
    </w:p>
    <w:p w:rsidR="00297885" w:rsidRDefault="00297885" w:rsidP="009D18A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 avaliação basear-se-á em uma ou duas composições escritas, num teste de revisão gramatical e vocabular no final do semestre, e também no trabalho realizado nas aulas.</w:t>
      </w:r>
    </w:p>
    <w:p w:rsidR="00297885" w:rsidRDefault="00297885" w:rsidP="009D18AB">
      <w:pPr>
        <w:jc w:val="both"/>
        <w:rPr>
          <w:rFonts w:asciiTheme="majorHAnsi" w:hAnsiTheme="majorHAnsi"/>
        </w:rPr>
      </w:pPr>
    </w:p>
    <w:p w:rsidR="009D18AB" w:rsidRPr="00297885" w:rsidRDefault="009D18AB" w:rsidP="009D18AB">
      <w:pPr>
        <w:jc w:val="both"/>
        <w:rPr>
          <w:rFonts w:asciiTheme="majorHAnsi" w:hAnsiTheme="majorHAnsi"/>
        </w:rPr>
      </w:pPr>
      <w:r w:rsidRPr="00297885">
        <w:rPr>
          <w:rFonts w:asciiTheme="majorHAnsi" w:hAnsiTheme="majorHAnsi"/>
        </w:rPr>
        <w:t xml:space="preserve">  </w:t>
      </w:r>
    </w:p>
    <w:p w:rsidR="008C7E51" w:rsidRPr="00297885" w:rsidRDefault="00314B79">
      <w:pPr>
        <w:rPr>
          <w:rFonts w:asciiTheme="majorHAnsi" w:hAnsiTheme="majorHAnsi" w:cs="Arial"/>
          <w:b/>
          <w:color w:val="000000"/>
        </w:rPr>
      </w:pPr>
      <w:bookmarkStart w:id="0" w:name="_GoBack"/>
      <w:bookmarkEnd w:id="0"/>
      <w:r w:rsidRPr="00297885">
        <w:rPr>
          <w:rFonts w:asciiTheme="majorHAnsi" w:hAnsiTheme="majorHAnsi" w:cs="Arial"/>
          <w:b/>
          <w:color w:val="000000"/>
        </w:rPr>
        <w:t>Bibliografia</w:t>
      </w:r>
    </w:p>
    <w:p w:rsidR="00314B79" w:rsidRPr="00297885" w:rsidRDefault="00314B79">
      <w:pPr>
        <w:rPr>
          <w:rFonts w:asciiTheme="majorHAnsi" w:hAnsiTheme="majorHAnsi" w:cs="Arial"/>
          <w:b/>
          <w:color w:val="000000"/>
        </w:rPr>
      </w:pPr>
    </w:p>
    <w:p w:rsidR="00314B79" w:rsidRPr="00297885" w:rsidRDefault="00314B79" w:rsidP="00314B79">
      <w:pPr>
        <w:pStyle w:val="Ttulo4"/>
        <w:jc w:val="both"/>
        <w:rPr>
          <w:rFonts w:asciiTheme="majorHAnsi" w:hAnsiTheme="majorHAnsi"/>
          <w:b w:val="0"/>
          <w:bCs w:val="0"/>
          <w:i/>
          <w:sz w:val="24"/>
          <w:szCs w:val="24"/>
          <w:lang w:val="en-GB"/>
        </w:rPr>
      </w:pPr>
      <w:r w:rsidRPr="00297885">
        <w:rPr>
          <w:rFonts w:asciiTheme="majorHAnsi" w:hAnsiTheme="majorHAnsi"/>
          <w:b w:val="0"/>
          <w:bCs w:val="0"/>
          <w:iCs/>
          <w:sz w:val="24"/>
          <w:szCs w:val="24"/>
          <w:lang w:val="en-GB"/>
        </w:rPr>
        <w:t>SWAN, Michael</w:t>
      </w:r>
      <w:r w:rsidRPr="00297885">
        <w:rPr>
          <w:rFonts w:asciiTheme="majorHAnsi" w:hAnsiTheme="majorHAnsi"/>
          <w:b w:val="0"/>
          <w:bCs w:val="0"/>
          <w:sz w:val="24"/>
          <w:szCs w:val="24"/>
          <w:lang w:val="en-GB"/>
        </w:rPr>
        <w:t xml:space="preserve"> </w:t>
      </w:r>
      <w:r w:rsidR="00E00251" w:rsidRPr="00297885">
        <w:rPr>
          <w:rFonts w:asciiTheme="majorHAnsi" w:hAnsiTheme="majorHAnsi"/>
          <w:b w:val="0"/>
          <w:bCs w:val="0"/>
          <w:sz w:val="24"/>
          <w:szCs w:val="24"/>
          <w:lang w:val="en-GB"/>
        </w:rPr>
        <w:t xml:space="preserve">and WALTER, Catherine </w:t>
      </w:r>
      <w:r w:rsidRPr="00297885">
        <w:rPr>
          <w:rFonts w:asciiTheme="majorHAnsi" w:hAnsiTheme="majorHAnsi"/>
          <w:b w:val="0"/>
          <w:bCs w:val="0"/>
          <w:sz w:val="24"/>
          <w:szCs w:val="24"/>
          <w:lang w:val="en-GB"/>
        </w:rPr>
        <w:t xml:space="preserve">– </w:t>
      </w:r>
      <w:r w:rsidR="00E00251" w:rsidRPr="00297885">
        <w:rPr>
          <w:rFonts w:asciiTheme="majorHAnsi" w:hAnsiTheme="majorHAnsi"/>
          <w:b w:val="0"/>
          <w:bCs w:val="0"/>
          <w:i/>
          <w:iCs/>
          <w:sz w:val="24"/>
          <w:szCs w:val="24"/>
          <w:lang w:val="en-GB"/>
        </w:rPr>
        <w:t>How E</w:t>
      </w:r>
      <w:r w:rsidRPr="00297885">
        <w:rPr>
          <w:rFonts w:asciiTheme="majorHAnsi" w:hAnsiTheme="majorHAnsi"/>
          <w:b w:val="0"/>
          <w:bCs w:val="0"/>
          <w:i/>
          <w:iCs/>
          <w:sz w:val="24"/>
          <w:szCs w:val="24"/>
          <w:lang w:val="en-GB"/>
        </w:rPr>
        <w:t xml:space="preserve">nglish </w:t>
      </w:r>
      <w:r w:rsidR="00E00251" w:rsidRPr="00297885">
        <w:rPr>
          <w:rFonts w:asciiTheme="majorHAnsi" w:hAnsiTheme="majorHAnsi"/>
          <w:b w:val="0"/>
          <w:bCs w:val="0"/>
          <w:i/>
          <w:iCs/>
          <w:sz w:val="24"/>
          <w:szCs w:val="24"/>
          <w:lang w:val="en-GB"/>
        </w:rPr>
        <w:t>Works</w:t>
      </w:r>
      <w:r w:rsidRPr="00297885">
        <w:rPr>
          <w:rFonts w:asciiTheme="majorHAnsi" w:hAnsiTheme="majorHAnsi"/>
          <w:b w:val="0"/>
          <w:bCs w:val="0"/>
          <w:i/>
          <w:sz w:val="24"/>
          <w:szCs w:val="24"/>
          <w:lang w:val="en-GB"/>
        </w:rPr>
        <w:t xml:space="preserve">, </w:t>
      </w:r>
      <w:r w:rsidRPr="00297885">
        <w:rPr>
          <w:rFonts w:asciiTheme="majorHAnsi" w:hAnsiTheme="majorHAnsi"/>
          <w:b w:val="0"/>
          <w:bCs w:val="0"/>
          <w:iCs/>
          <w:sz w:val="24"/>
          <w:szCs w:val="24"/>
          <w:lang w:val="en-GB"/>
        </w:rPr>
        <w:t>Oxford University Press</w:t>
      </w:r>
    </w:p>
    <w:p w:rsidR="00314B79" w:rsidRPr="00297885" w:rsidRDefault="00EB5A6C" w:rsidP="00314B79">
      <w:pPr>
        <w:jc w:val="both"/>
        <w:rPr>
          <w:rFonts w:asciiTheme="majorHAnsi" w:hAnsiTheme="majorHAnsi"/>
          <w:lang w:val="en-GB"/>
        </w:rPr>
      </w:pPr>
      <w:r w:rsidRPr="00297885">
        <w:rPr>
          <w:rFonts w:asciiTheme="majorHAnsi" w:hAnsiTheme="majorHAnsi"/>
          <w:lang w:val="en-GB"/>
        </w:rPr>
        <w:t xml:space="preserve">VINCE, Michael – </w:t>
      </w:r>
      <w:r w:rsidR="00FD6927" w:rsidRPr="00297885">
        <w:rPr>
          <w:rFonts w:asciiTheme="majorHAnsi" w:hAnsiTheme="majorHAnsi"/>
          <w:i/>
          <w:lang w:val="en-GB"/>
        </w:rPr>
        <w:t>Elementary</w:t>
      </w:r>
      <w:r w:rsidR="00314B79" w:rsidRPr="00297885">
        <w:rPr>
          <w:rFonts w:asciiTheme="majorHAnsi" w:hAnsiTheme="majorHAnsi"/>
          <w:i/>
          <w:lang w:val="en-GB"/>
        </w:rPr>
        <w:t xml:space="preserve"> Language Practic</w:t>
      </w:r>
      <w:r w:rsidR="00A26357" w:rsidRPr="00297885">
        <w:rPr>
          <w:rFonts w:asciiTheme="majorHAnsi" w:hAnsiTheme="majorHAnsi"/>
          <w:i/>
          <w:lang w:val="en-GB"/>
        </w:rPr>
        <w:t>e</w:t>
      </w:r>
      <w:r w:rsidR="00314B79" w:rsidRPr="00297885">
        <w:rPr>
          <w:rFonts w:asciiTheme="majorHAnsi" w:hAnsiTheme="majorHAnsi"/>
          <w:lang w:val="en-GB"/>
        </w:rPr>
        <w:t>, MacMillan</w:t>
      </w:r>
    </w:p>
    <w:p w:rsidR="00314B79" w:rsidRPr="00297885" w:rsidRDefault="00314B79" w:rsidP="00314B79">
      <w:pPr>
        <w:jc w:val="both"/>
        <w:rPr>
          <w:rFonts w:asciiTheme="majorHAnsi" w:hAnsiTheme="majorHAnsi"/>
          <w:lang w:val="en-GB"/>
        </w:rPr>
      </w:pPr>
      <w:r w:rsidRPr="00297885">
        <w:rPr>
          <w:rFonts w:asciiTheme="majorHAnsi" w:hAnsiTheme="majorHAnsi"/>
          <w:lang w:val="en-GB"/>
        </w:rPr>
        <w:t xml:space="preserve">MCCARTHY, MICHAEL and FELICITY O’DELL – </w:t>
      </w:r>
      <w:r w:rsidRPr="00297885">
        <w:rPr>
          <w:rFonts w:asciiTheme="majorHAnsi" w:hAnsiTheme="majorHAnsi"/>
          <w:i/>
          <w:iCs/>
          <w:lang w:val="en-GB"/>
        </w:rPr>
        <w:t>English Vocabulary in Use-</w:t>
      </w:r>
      <w:r w:rsidR="00FD6927" w:rsidRPr="00297885">
        <w:rPr>
          <w:rFonts w:asciiTheme="majorHAnsi" w:hAnsiTheme="majorHAnsi"/>
          <w:i/>
          <w:iCs/>
          <w:lang w:val="en-GB"/>
        </w:rPr>
        <w:t>Elementary</w:t>
      </w:r>
      <w:r w:rsidRPr="00297885">
        <w:rPr>
          <w:rFonts w:asciiTheme="majorHAnsi" w:hAnsiTheme="majorHAnsi"/>
          <w:lang w:val="en-GB"/>
        </w:rPr>
        <w:t>, C</w:t>
      </w:r>
      <w:r w:rsidR="00E00251" w:rsidRPr="00297885">
        <w:rPr>
          <w:rFonts w:asciiTheme="majorHAnsi" w:hAnsiTheme="majorHAnsi"/>
          <w:lang w:val="en-GB"/>
        </w:rPr>
        <w:t xml:space="preserve">ambridge </w:t>
      </w:r>
      <w:r w:rsidRPr="00297885">
        <w:rPr>
          <w:rFonts w:asciiTheme="majorHAnsi" w:hAnsiTheme="majorHAnsi"/>
          <w:lang w:val="en-GB"/>
        </w:rPr>
        <w:t>U</w:t>
      </w:r>
      <w:r w:rsidR="00E00251" w:rsidRPr="00297885">
        <w:rPr>
          <w:rFonts w:asciiTheme="majorHAnsi" w:hAnsiTheme="majorHAnsi"/>
          <w:lang w:val="en-GB"/>
        </w:rPr>
        <w:t xml:space="preserve">niversity </w:t>
      </w:r>
      <w:r w:rsidRPr="00297885">
        <w:rPr>
          <w:rFonts w:asciiTheme="majorHAnsi" w:hAnsiTheme="majorHAnsi"/>
          <w:lang w:val="en-GB"/>
        </w:rPr>
        <w:t>P</w:t>
      </w:r>
      <w:r w:rsidR="00E00251" w:rsidRPr="00297885">
        <w:rPr>
          <w:rFonts w:asciiTheme="majorHAnsi" w:hAnsiTheme="majorHAnsi"/>
          <w:lang w:val="en-GB"/>
        </w:rPr>
        <w:t>ress</w:t>
      </w:r>
    </w:p>
    <w:p w:rsidR="00A26357" w:rsidRPr="00297885" w:rsidRDefault="00A26357" w:rsidP="00314B79">
      <w:pPr>
        <w:jc w:val="both"/>
        <w:rPr>
          <w:rFonts w:asciiTheme="majorHAnsi" w:hAnsiTheme="majorHAnsi"/>
          <w:i/>
          <w:iCs/>
          <w:lang w:val="en-GB"/>
        </w:rPr>
      </w:pPr>
      <w:proofErr w:type="spellStart"/>
      <w:r w:rsidRPr="00297885">
        <w:rPr>
          <w:rFonts w:asciiTheme="majorHAnsi" w:hAnsiTheme="majorHAnsi"/>
          <w:i/>
          <w:lang w:val="en-GB"/>
        </w:rPr>
        <w:t>Dicionário</w:t>
      </w:r>
      <w:proofErr w:type="spellEnd"/>
      <w:r w:rsidRPr="00297885">
        <w:rPr>
          <w:rFonts w:asciiTheme="majorHAnsi" w:hAnsiTheme="majorHAnsi"/>
          <w:i/>
          <w:lang w:val="en-GB"/>
        </w:rPr>
        <w:t xml:space="preserve"> Visual </w:t>
      </w:r>
      <w:proofErr w:type="spellStart"/>
      <w:r w:rsidRPr="00297885">
        <w:rPr>
          <w:rFonts w:asciiTheme="majorHAnsi" w:hAnsiTheme="majorHAnsi"/>
          <w:i/>
          <w:lang w:val="en-GB"/>
        </w:rPr>
        <w:t>Bilingue</w:t>
      </w:r>
      <w:proofErr w:type="spellEnd"/>
      <w:r w:rsidRPr="00297885">
        <w:rPr>
          <w:rFonts w:asciiTheme="majorHAnsi" w:hAnsiTheme="majorHAnsi"/>
          <w:i/>
          <w:lang w:val="en-GB"/>
        </w:rPr>
        <w:t xml:space="preserve">, </w:t>
      </w:r>
      <w:r w:rsidRPr="00297885">
        <w:rPr>
          <w:rFonts w:asciiTheme="majorHAnsi" w:hAnsiTheme="majorHAnsi"/>
          <w:lang w:val="en-GB"/>
        </w:rPr>
        <w:t>Dorling Kindersley</w:t>
      </w:r>
    </w:p>
    <w:p w:rsidR="00314B79" w:rsidRPr="00297885" w:rsidRDefault="00314B79" w:rsidP="00314B79">
      <w:pPr>
        <w:jc w:val="both"/>
        <w:rPr>
          <w:rFonts w:asciiTheme="majorHAnsi" w:hAnsiTheme="majorHAnsi"/>
          <w:lang w:val="en-GB"/>
        </w:rPr>
      </w:pPr>
      <w:r w:rsidRPr="00297885">
        <w:rPr>
          <w:rFonts w:asciiTheme="majorHAnsi" w:hAnsiTheme="majorHAnsi"/>
          <w:i/>
          <w:iCs/>
          <w:lang w:val="en-GB"/>
        </w:rPr>
        <w:t>Photo Dictionary</w:t>
      </w:r>
      <w:r w:rsidRPr="00297885">
        <w:rPr>
          <w:rFonts w:asciiTheme="majorHAnsi" w:hAnsiTheme="majorHAnsi"/>
          <w:lang w:val="en-GB"/>
        </w:rPr>
        <w:t>, Longman</w:t>
      </w:r>
    </w:p>
    <w:p w:rsidR="00314B79" w:rsidRPr="00297885" w:rsidRDefault="00314B79" w:rsidP="00314B79">
      <w:pPr>
        <w:jc w:val="both"/>
        <w:rPr>
          <w:rFonts w:asciiTheme="majorHAnsi" w:hAnsiTheme="majorHAnsi"/>
          <w:lang w:val="en-GB"/>
        </w:rPr>
      </w:pPr>
      <w:r w:rsidRPr="00297885">
        <w:rPr>
          <w:rFonts w:asciiTheme="majorHAnsi" w:hAnsiTheme="majorHAnsi"/>
          <w:lang w:val="en-GB"/>
        </w:rPr>
        <w:t xml:space="preserve">LONGMAN’s </w:t>
      </w:r>
      <w:r w:rsidRPr="00297885">
        <w:rPr>
          <w:rFonts w:asciiTheme="majorHAnsi" w:hAnsiTheme="majorHAnsi"/>
          <w:i/>
          <w:lang w:val="en-GB"/>
        </w:rPr>
        <w:t>Dictionary of English Language and Culture</w:t>
      </w:r>
    </w:p>
    <w:p w:rsidR="00314B79" w:rsidRPr="00297885" w:rsidRDefault="00314B79" w:rsidP="00314B79">
      <w:pPr>
        <w:jc w:val="both"/>
        <w:rPr>
          <w:rFonts w:asciiTheme="majorHAnsi" w:hAnsiTheme="majorHAnsi"/>
          <w:lang w:val="en-GB"/>
        </w:rPr>
      </w:pPr>
      <w:r w:rsidRPr="00297885">
        <w:rPr>
          <w:rFonts w:asciiTheme="majorHAnsi" w:hAnsiTheme="majorHAnsi"/>
          <w:lang w:val="en-GB"/>
        </w:rPr>
        <w:t xml:space="preserve">HARRAP’s </w:t>
      </w:r>
      <w:r w:rsidRPr="00297885">
        <w:rPr>
          <w:rFonts w:asciiTheme="majorHAnsi" w:hAnsiTheme="majorHAnsi"/>
          <w:i/>
          <w:lang w:val="en-GB"/>
        </w:rPr>
        <w:t>English Thesaurus</w:t>
      </w:r>
    </w:p>
    <w:p w:rsidR="00314B79" w:rsidRPr="00297885" w:rsidRDefault="00314B79" w:rsidP="00314B79">
      <w:pPr>
        <w:rPr>
          <w:rFonts w:asciiTheme="majorHAnsi" w:hAnsiTheme="majorHAnsi"/>
          <w:b/>
          <w:color w:val="000000"/>
          <w:lang w:val="en-GB"/>
        </w:rPr>
      </w:pPr>
    </w:p>
    <w:p w:rsidR="008C7E51" w:rsidRPr="00297885" w:rsidRDefault="008C7E51" w:rsidP="00314B79">
      <w:pPr>
        <w:rPr>
          <w:rFonts w:asciiTheme="majorHAnsi" w:hAnsiTheme="majorHAnsi" w:cs="Arial"/>
          <w:color w:val="000000"/>
          <w:lang w:val="en-GB"/>
        </w:rPr>
      </w:pPr>
    </w:p>
    <w:p w:rsidR="008C7E51" w:rsidRPr="00297885" w:rsidRDefault="008C7E51">
      <w:pPr>
        <w:rPr>
          <w:rFonts w:asciiTheme="majorHAnsi" w:hAnsiTheme="majorHAnsi"/>
          <w:color w:val="000000"/>
          <w:lang w:val="en-GB"/>
        </w:rPr>
      </w:pPr>
    </w:p>
    <w:sectPr w:rsidR="008C7E51" w:rsidRPr="002978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3735B"/>
    <w:multiLevelType w:val="singleLevel"/>
    <w:tmpl w:val="9030ED7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414A72C7"/>
    <w:multiLevelType w:val="singleLevel"/>
    <w:tmpl w:val="9030ED7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4A264F2C"/>
    <w:multiLevelType w:val="hybridMultilevel"/>
    <w:tmpl w:val="22BA9FF0"/>
    <w:lvl w:ilvl="0" w:tplc="08CC610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94602A"/>
    <w:multiLevelType w:val="hybridMultilevel"/>
    <w:tmpl w:val="F5FE9F6C"/>
    <w:lvl w:ilvl="0" w:tplc="08CC610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F8"/>
    <w:rsid w:val="00000AC2"/>
    <w:rsid w:val="00004591"/>
    <w:rsid w:val="00013F9A"/>
    <w:rsid w:val="00014A1F"/>
    <w:rsid w:val="00016F30"/>
    <w:rsid w:val="0004036B"/>
    <w:rsid w:val="00041D49"/>
    <w:rsid w:val="00043538"/>
    <w:rsid w:val="000463E0"/>
    <w:rsid w:val="000513DC"/>
    <w:rsid w:val="00056349"/>
    <w:rsid w:val="00062334"/>
    <w:rsid w:val="00073B63"/>
    <w:rsid w:val="00076B55"/>
    <w:rsid w:val="000862E7"/>
    <w:rsid w:val="00090B23"/>
    <w:rsid w:val="000911AA"/>
    <w:rsid w:val="00097D11"/>
    <w:rsid w:val="000A22B3"/>
    <w:rsid w:val="000A4795"/>
    <w:rsid w:val="000B2363"/>
    <w:rsid w:val="000B291C"/>
    <w:rsid w:val="000D559E"/>
    <w:rsid w:val="000D58EE"/>
    <w:rsid w:val="000E1A3F"/>
    <w:rsid w:val="000E4313"/>
    <w:rsid w:val="000E56F5"/>
    <w:rsid w:val="000F1488"/>
    <w:rsid w:val="0010106B"/>
    <w:rsid w:val="00102123"/>
    <w:rsid w:val="001153F4"/>
    <w:rsid w:val="001161E7"/>
    <w:rsid w:val="001226FC"/>
    <w:rsid w:val="00124792"/>
    <w:rsid w:val="00127E0E"/>
    <w:rsid w:val="00145371"/>
    <w:rsid w:val="00154058"/>
    <w:rsid w:val="0015484F"/>
    <w:rsid w:val="00155DDC"/>
    <w:rsid w:val="001573E6"/>
    <w:rsid w:val="00162E70"/>
    <w:rsid w:val="001653D7"/>
    <w:rsid w:val="00182B8D"/>
    <w:rsid w:val="0018554A"/>
    <w:rsid w:val="00192789"/>
    <w:rsid w:val="001A14BA"/>
    <w:rsid w:val="001A23C4"/>
    <w:rsid w:val="001A3E39"/>
    <w:rsid w:val="001B4AEC"/>
    <w:rsid w:val="001D64D8"/>
    <w:rsid w:val="001E6F6D"/>
    <w:rsid w:val="00210AB9"/>
    <w:rsid w:val="00211D85"/>
    <w:rsid w:val="002322EB"/>
    <w:rsid w:val="00234295"/>
    <w:rsid w:val="00245A64"/>
    <w:rsid w:val="00250EAA"/>
    <w:rsid w:val="002564C1"/>
    <w:rsid w:val="002567C3"/>
    <w:rsid w:val="00257569"/>
    <w:rsid w:val="00265031"/>
    <w:rsid w:val="00283F8B"/>
    <w:rsid w:val="00286061"/>
    <w:rsid w:val="00295F11"/>
    <w:rsid w:val="00297885"/>
    <w:rsid w:val="002A3F00"/>
    <w:rsid w:val="002A5B3D"/>
    <w:rsid w:val="002A657C"/>
    <w:rsid w:val="002A7F1A"/>
    <w:rsid w:val="002B5689"/>
    <w:rsid w:val="002B7BE5"/>
    <w:rsid w:val="002C6495"/>
    <w:rsid w:val="002D7654"/>
    <w:rsid w:val="002E19BD"/>
    <w:rsid w:val="002F1D75"/>
    <w:rsid w:val="002F2765"/>
    <w:rsid w:val="002F2DF8"/>
    <w:rsid w:val="00300302"/>
    <w:rsid w:val="00300BBE"/>
    <w:rsid w:val="00303E0F"/>
    <w:rsid w:val="00314A43"/>
    <w:rsid w:val="00314B79"/>
    <w:rsid w:val="003168D0"/>
    <w:rsid w:val="0032010F"/>
    <w:rsid w:val="00321E9A"/>
    <w:rsid w:val="00324E2D"/>
    <w:rsid w:val="003309C3"/>
    <w:rsid w:val="00334926"/>
    <w:rsid w:val="00335F28"/>
    <w:rsid w:val="00350DA0"/>
    <w:rsid w:val="003513D1"/>
    <w:rsid w:val="0035166D"/>
    <w:rsid w:val="00354313"/>
    <w:rsid w:val="00362CDE"/>
    <w:rsid w:val="003662B7"/>
    <w:rsid w:val="003803CC"/>
    <w:rsid w:val="00383284"/>
    <w:rsid w:val="00391E5E"/>
    <w:rsid w:val="003934ED"/>
    <w:rsid w:val="003A1003"/>
    <w:rsid w:val="003B2AB3"/>
    <w:rsid w:val="003D2301"/>
    <w:rsid w:val="003D66B4"/>
    <w:rsid w:val="003D7053"/>
    <w:rsid w:val="003E3500"/>
    <w:rsid w:val="003E4ABB"/>
    <w:rsid w:val="003F2CF1"/>
    <w:rsid w:val="00404506"/>
    <w:rsid w:val="00404920"/>
    <w:rsid w:val="0040506E"/>
    <w:rsid w:val="0041203E"/>
    <w:rsid w:val="00412F09"/>
    <w:rsid w:val="0041457E"/>
    <w:rsid w:val="00416BCE"/>
    <w:rsid w:val="00427118"/>
    <w:rsid w:val="004350BC"/>
    <w:rsid w:val="00435B9C"/>
    <w:rsid w:val="00452683"/>
    <w:rsid w:val="004625A2"/>
    <w:rsid w:val="00467848"/>
    <w:rsid w:val="00467D30"/>
    <w:rsid w:val="004709CF"/>
    <w:rsid w:val="004769CF"/>
    <w:rsid w:val="00480F0E"/>
    <w:rsid w:val="00483E63"/>
    <w:rsid w:val="00491A42"/>
    <w:rsid w:val="004967AB"/>
    <w:rsid w:val="00496FF9"/>
    <w:rsid w:val="004A4950"/>
    <w:rsid w:val="004A639F"/>
    <w:rsid w:val="004B1D20"/>
    <w:rsid w:val="004C1A6D"/>
    <w:rsid w:val="004C40C9"/>
    <w:rsid w:val="004C4E09"/>
    <w:rsid w:val="004C7635"/>
    <w:rsid w:val="004D15B2"/>
    <w:rsid w:val="004E0806"/>
    <w:rsid w:val="004E28AB"/>
    <w:rsid w:val="005125E6"/>
    <w:rsid w:val="00513216"/>
    <w:rsid w:val="005306D1"/>
    <w:rsid w:val="005423FA"/>
    <w:rsid w:val="0054312D"/>
    <w:rsid w:val="00553A6B"/>
    <w:rsid w:val="00556635"/>
    <w:rsid w:val="00566876"/>
    <w:rsid w:val="0057684C"/>
    <w:rsid w:val="0059246A"/>
    <w:rsid w:val="005B2658"/>
    <w:rsid w:val="005C7DA9"/>
    <w:rsid w:val="005D4AAB"/>
    <w:rsid w:val="005E242E"/>
    <w:rsid w:val="005F079D"/>
    <w:rsid w:val="00615C3D"/>
    <w:rsid w:val="00615F93"/>
    <w:rsid w:val="006212AE"/>
    <w:rsid w:val="00622A9C"/>
    <w:rsid w:val="00633F59"/>
    <w:rsid w:val="0064068E"/>
    <w:rsid w:val="00643352"/>
    <w:rsid w:val="00646158"/>
    <w:rsid w:val="0065727F"/>
    <w:rsid w:val="0066533E"/>
    <w:rsid w:val="00665E1C"/>
    <w:rsid w:val="006707F3"/>
    <w:rsid w:val="0067406D"/>
    <w:rsid w:val="00677804"/>
    <w:rsid w:val="006818F3"/>
    <w:rsid w:val="00686702"/>
    <w:rsid w:val="00690F45"/>
    <w:rsid w:val="00692FE0"/>
    <w:rsid w:val="00695900"/>
    <w:rsid w:val="00696A9F"/>
    <w:rsid w:val="006B408F"/>
    <w:rsid w:val="006C15A4"/>
    <w:rsid w:val="006C3D7E"/>
    <w:rsid w:val="006C4748"/>
    <w:rsid w:val="006C5606"/>
    <w:rsid w:val="006D3CDD"/>
    <w:rsid w:val="006D5CE7"/>
    <w:rsid w:val="006F1A5E"/>
    <w:rsid w:val="006F50E0"/>
    <w:rsid w:val="006F61EE"/>
    <w:rsid w:val="007036A9"/>
    <w:rsid w:val="0070747D"/>
    <w:rsid w:val="007122BD"/>
    <w:rsid w:val="00713D8B"/>
    <w:rsid w:val="007251B5"/>
    <w:rsid w:val="00735759"/>
    <w:rsid w:val="00740062"/>
    <w:rsid w:val="00741A8F"/>
    <w:rsid w:val="00742366"/>
    <w:rsid w:val="0074426B"/>
    <w:rsid w:val="007552BF"/>
    <w:rsid w:val="00760B5B"/>
    <w:rsid w:val="00763537"/>
    <w:rsid w:val="00765C64"/>
    <w:rsid w:val="007663A8"/>
    <w:rsid w:val="007A002C"/>
    <w:rsid w:val="007A24DA"/>
    <w:rsid w:val="007A2F5F"/>
    <w:rsid w:val="007B0559"/>
    <w:rsid w:val="007B5E30"/>
    <w:rsid w:val="007C6ED2"/>
    <w:rsid w:val="007D19B1"/>
    <w:rsid w:val="007D3FFD"/>
    <w:rsid w:val="007E545D"/>
    <w:rsid w:val="007F5882"/>
    <w:rsid w:val="008110BD"/>
    <w:rsid w:val="0081614F"/>
    <w:rsid w:val="00816C75"/>
    <w:rsid w:val="008223AD"/>
    <w:rsid w:val="008331AE"/>
    <w:rsid w:val="00843757"/>
    <w:rsid w:val="00850C8A"/>
    <w:rsid w:val="008523AD"/>
    <w:rsid w:val="00853318"/>
    <w:rsid w:val="00861DB5"/>
    <w:rsid w:val="008627FD"/>
    <w:rsid w:val="00871D7C"/>
    <w:rsid w:val="00875212"/>
    <w:rsid w:val="00876533"/>
    <w:rsid w:val="0088174D"/>
    <w:rsid w:val="00881982"/>
    <w:rsid w:val="00886A03"/>
    <w:rsid w:val="00886F82"/>
    <w:rsid w:val="0089101B"/>
    <w:rsid w:val="00894435"/>
    <w:rsid w:val="008A56F7"/>
    <w:rsid w:val="008A71A5"/>
    <w:rsid w:val="008B27A2"/>
    <w:rsid w:val="008B47C5"/>
    <w:rsid w:val="008B4978"/>
    <w:rsid w:val="008C7E51"/>
    <w:rsid w:val="008D4F9F"/>
    <w:rsid w:val="008D6ED1"/>
    <w:rsid w:val="008E1D5E"/>
    <w:rsid w:val="008E4FC8"/>
    <w:rsid w:val="008F5E24"/>
    <w:rsid w:val="008F6513"/>
    <w:rsid w:val="00906F89"/>
    <w:rsid w:val="00913E71"/>
    <w:rsid w:val="00917353"/>
    <w:rsid w:val="009338A6"/>
    <w:rsid w:val="0093418C"/>
    <w:rsid w:val="00934203"/>
    <w:rsid w:val="00941134"/>
    <w:rsid w:val="009475A1"/>
    <w:rsid w:val="00961304"/>
    <w:rsid w:val="00970B36"/>
    <w:rsid w:val="0098017B"/>
    <w:rsid w:val="00982D92"/>
    <w:rsid w:val="009836F1"/>
    <w:rsid w:val="009919B5"/>
    <w:rsid w:val="009A2E87"/>
    <w:rsid w:val="009B6DE1"/>
    <w:rsid w:val="009C3D47"/>
    <w:rsid w:val="009C64C1"/>
    <w:rsid w:val="009C66B9"/>
    <w:rsid w:val="009D18AB"/>
    <w:rsid w:val="009D33C5"/>
    <w:rsid w:val="009D45C4"/>
    <w:rsid w:val="009D5115"/>
    <w:rsid w:val="009E7718"/>
    <w:rsid w:val="009F0312"/>
    <w:rsid w:val="009F04A5"/>
    <w:rsid w:val="00A01725"/>
    <w:rsid w:val="00A0699C"/>
    <w:rsid w:val="00A07EA1"/>
    <w:rsid w:val="00A1058A"/>
    <w:rsid w:val="00A26357"/>
    <w:rsid w:val="00A32B49"/>
    <w:rsid w:val="00A3723D"/>
    <w:rsid w:val="00A455B3"/>
    <w:rsid w:val="00A45DB9"/>
    <w:rsid w:val="00A51DCD"/>
    <w:rsid w:val="00A52361"/>
    <w:rsid w:val="00A552BF"/>
    <w:rsid w:val="00A5709A"/>
    <w:rsid w:val="00A57664"/>
    <w:rsid w:val="00A626C5"/>
    <w:rsid w:val="00A64890"/>
    <w:rsid w:val="00A74384"/>
    <w:rsid w:val="00A745A2"/>
    <w:rsid w:val="00A913EE"/>
    <w:rsid w:val="00A97582"/>
    <w:rsid w:val="00AA14A5"/>
    <w:rsid w:val="00AA1570"/>
    <w:rsid w:val="00AA3743"/>
    <w:rsid w:val="00AA55C0"/>
    <w:rsid w:val="00AC169C"/>
    <w:rsid w:val="00AC1DCF"/>
    <w:rsid w:val="00AC742A"/>
    <w:rsid w:val="00AC7FAD"/>
    <w:rsid w:val="00AD3E20"/>
    <w:rsid w:val="00AE42D5"/>
    <w:rsid w:val="00AE78C1"/>
    <w:rsid w:val="00B01122"/>
    <w:rsid w:val="00B0157A"/>
    <w:rsid w:val="00B01596"/>
    <w:rsid w:val="00B1363F"/>
    <w:rsid w:val="00B154D3"/>
    <w:rsid w:val="00B234D8"/>
    <w:rsid w:val="00B242F7"/>
    <w:rsid w:val="00B334DB"/>
    <w:rsid w:val="00B41F3A"/>
    <w:rsid w:val="00B4297D"/>
    <w:rsid w:val="00B43F2C"/>
    <w:rsid w:val="00B459FA"/>
    <w:rsid w:val="00B55D6A"/>
    <w:rsid w:val="00B6321C"/>
    <w:rsid w:val="00B64071"/>
    <w:rsid w:val="00B70C31"/>
    <w:rsid w:val="00B7317D"/>
    <w:rsid w:val="00B740C2"/>
    <w:rsid w:val="00B7636D"/>
    <w:rsid w:val="00B905D1"/>
    <w:rsid w:val="00BA0CAB"/>
    <w:rsid w:val="00BA2368"/>
    <w:rsid w:val="00BA2C1A"/>
    <w:rsid w:val="00BA5ECC"/>
    <w:rsid w:val="00BA6299"/>
    <w:rsid w:val="00BC315B"/>
    <w:rsid w:val="00BC7BB8"/>
    <w:rsid w:val="00BD4239"/>
    <w:rsid w:val="00BE0282"/>
    <w:rsid w:val="00BE22BF"/>
    <w:rsid w:val="00BE4EF2"/>
    <w:rsid w:val="00BF3875"/>
    <w:rsid w:val="00BF63DB"/>
    <w:rsid w:val="00C0559B"/>
    <w:rsid w:val="00C0592C"/>
    <w:rsid w:val="00C07F1E"/>
    <w:rsid w:val="00C15C18"/>
    <w:rsid w:val="00C37664"/>
    <w:rsid w:val="00C3767F"/>
    <w:rsid w:val="00C40113"/>
    <w:rsid w:val="00C410D1"/>
    <w:rsid w:val="00C42EAC"/>
    <w:rsid w:val="00C5333C"/>
    <w:rsid w:val="00C557FB"/>
    <w:rsid w:val="00C57F93"/>
    <w:rsid w:val="00C6275F"/>
    <w:rsid w:val="00C700DC"/>
    <w:rsid w:val="00C70130"/>
    <w:rsid w:val="00C7590B"/>
    <w:rsid w:val="00C82B15"/>
    <w:rsid w:val="00C90357"/>
    <w:rsid w:val="00C9071A"/>
    <w:rsid w:val="00C962ED"/>
    <w:rsid w:val="00C9637A"/>
    <w:rsid w:val="00CA3F07"/>
    <w:rsid w:val="00CC21DC"/>
    <w:rsid w:val="00CE1C04"/>
    <w:rsid w:val="00CE7D85"/>
    <w:rsid w:val="00CF47E8"/>
    <w:rsid w:val="00CF5728"/>
    <w:rsid w:val="00D055E3"/>
    <w:rsid w:val="00D06C66"/>
    <w:rsid w:val="00D11887"/>
    <w:rsid w:val="00D251BB"/>
    <w:rsid w:val="00D258E0"/>
    <w:rsid w:val="00D2666E"/>
    <w:rsid w:val="00D26BEF"/>
    <w:rsid w:val="00D30599"/>
    <w:rsid w:val="00D30BAC"/>
    <w:rsid w:val="00D50232"/>
    <w:rsid w:val="00D53790"/>
    <w:rsid w:val="00D543ED"/>
    <w:rsid w:val="00D56076"/>
    <w:rsid w:val="00D57D91"/>
    <w:rsid w:val="00D61102"/>
    <w:rsid w:val="00D62D29"/>
    <w:rsid w:val="00D6538C"/>
    <w:rsid w:val="00D708C3"/>
    <w:rsid w:val="00D71841"/>
    <w:rsid w:val="00D82B0A"/>
    <w:rsid w:val="00D833A6"/>
    <w:rsid w:val="00D834E7"/>
    <w:rsid w:val="00D850EB"/>
    <w:rsid w:val="00D862F9"/>
    <w:rsid w:val="00D8686B"/>
    <w:rsid w:val="00D94E35"/>
    <w:rsid w:val="00D964D1"/>
    <w:rsid w:val="00DA7FC6"/>
    <w:rsid w:val="00DB53D2"/>
    <w:rsid w:val="00DB63E6"/>
    <w:rsid w:val="00DB7BD9"/>
    <w:rsid w:val="00DC472A"/>
    <w:rsid w:val="00DD0C91"/>
    <w:rsid w:val="00DD328A"/>
    <w:rsid w:val="00DD3A8D"/>
    <w:rsid w:val="00DD76B9"/>
    <w:rsid w:val="00DE04A7"/>
    <w:rsid w:val="00DF72BF"/>
    <w:rsid w:val="00E00251"/>
    <w:rsid w:val="00E01F20"/>
    <w:rsid w:val="00E073A7"/>
    <w:rsid w:val="00E132E0"/>
    <w:rsid w:val="00E13306"/>
    <w:rsid w:val="00E21B4E"/>
    <w:rsid w:val="00E30A12"/>
    <w:rsid w:val="00E37792"/>
    <w:rsid w:val="00E45941"/>
    <w:rsid w:val="00E4694C"/>
    <w:rsid w:val="00E52889"/>
    <w:rsid w:val="00E601CF"/>
    <w:rsid w:val="00E62AB7"/>
    <w:rsid w:val="00E640E3"/>
    <w:rsid w:val="00E6730B"/>
    <w:rsid w:val="00E76050"/>
    <w:rsid w:val="00E807E9"/>
    <w:rsid w:val="00E82128"/>
    <w:rsid w:val="00E9138D"/>
    <w:rsid w:val="00E94208"/>
    <w:rsid w:val="00EB5A6C"/>
    <w:rsid w:val="00EC4B49"/>
    <w:rsid w:val="00ED386B"/>
    <w:rsid w:val="00EE169C"/>
    <w:rsid w:val="00EE262D"/>
    <w:rsid w:val="00EF3C8D"/>
    <w:rsid w:val="00F0069A"/>
    <w:rsid w:val="00F03FA0"/>
    <w:rsid w:val="00F077E1"/>
    <w:rsid w:val="00F22BBB"/>
    <w:rsid w:val="00F25525"/>
    <w:rsid w:val="00F30583"/>
    <w:rsid w:val="00F308D2"/>
    <w:rsid w:val="00F348A8"/>
    <w:rsid w:val="00F424C8"/>
    <w:rsid w:val="00F5510D"/>
    <w:rsid w:val="00F60078"/>
    <w:rsid w:val="00F61AD3"/>
    <w:rsid w:val="00F73025"/>
    <w:rsid w:val="00F835DB"/>
    <w:rsid w:val="00F83E44"/>
    <w:rsid w:val="00FA1C24"/>
    <w:rsid w:val="00FB288B"/>
    <w:rsid w:val="00FB6FD9"/>
    <w:rsid w:val="00FC0448"/>
    <w:rsid w:val="00FC1B5C"/>
    <w:rsid w:val="00FC659B"/>
    <w:rsid w:val="00FD1AA9"/>
    <w:rsid w:val="00FD4448"/>
    <w:rsid w:val="00FD6927"/>
    <w:rsid w:val="00FE4F41"/>
    <w:rsid w:val="00FE56B7"/>
    <w:rsid w:val="00FE5722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9D18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314B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">
    <w:name w:val="p"/>
    <w:basedOn w:val="Normal"/>
    <w:rsid w:val="008C7E51"/>
    <w:pPr>
      <w:spacing w:before="150" w:after="150"/>
    </w:pPr>
  </w:style>
  <w:style w:type="paragraph" w:styleId="Corpodetexto2">
    <w:name w:val="Body Text 2"/>
    <w:basedOn w:val="Normal"/>
    <w:rsid w:val="009D18AB"/>
    <w:pPr>
      <w:shd w:val="clear" w:color="auto" w:fill="E0E0E0"/>
    </w:pPr>
    <w:rPr>
      <w:rFonts w:ascii="Tahoma" w:hAnsi="Tahoma" w:cs="Tahoma"/>
      <w:outline/>
      <w:color w:val="FFFFFF" w:themeColor="background1"/>
      <w:sz w:val="7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9D18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314B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">
    <w:name w:val="p"/>
    <w:basedOn w:val="Normal"/>
    <w:rsid w:val="008C7E51"/>
    <w:pPr>
      <w:spacing w:before="150" w:after="150"/>
    </w:pPr>
  </w:style>
  <w:style w:type="paragraph" w:styleId="Corpodetexto2">
    <w:name w:val="Body Text 2"/>
    <w:basedOn w:val="Normal"/>
    <w:rsid w:val="009D18AB"/>
    <w:pPr>
      <w:shd w:val="clear" w:color="auto" w:fill="E0E0E0"/>
    </w:pPr>
    <w:rPr>
      <w:rFonts w:ascii="Tahoma" w:hAnsi="Tahoma" w:cs="Tahoma"/>
      <w:outline/>
      <w:color w:val="FFFFFF" w:themeColor="background1"/>
      <w:sz w:val="7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INGLÊS – NÍVEL 2 –B (Intermediate-Upper Intermediate)</vt:lpstr>
    </vt:vector>
  </TitlesOfParts>
  <Company>Microsoft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INGLÊS – NÍVEL 2 –B (Intermediate-Upper Intermediate)</dc:title>
  <dc:creator>Maria Leonor</dc:creator>
  <cp:lastModifiedBy>Gisela Gambini</cp:lastModifiedBy>
  <cp:revision>3</cp:revision>
  <dcterms:created xsi:type="dcterms:W3CDTF">2013-02-25T12:37:00Z</dcterms:created>
  <dcterms:modified xsi:type="dcterms:W3CDTF">2013-02-25T12:41:00Z</dcterms:modified>
</cp:coreProperties>
</file>