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6B" w:rsidRPr="007E3A29" w:rsidRDefault="0096026B" w:rsidP="0096026B">
      <w:pPr>
        <w:rPr>
          <w:rFonts w:ascii="Calibri" w:hAnsi="Calibri" w:cs="Calibri"/>
          <w:sz w:val="28"/>
          <w:szCs w:val="28"/>
        </w:rPr>
      </w:pPr>
      <w:r w:rsidRPr="007E3A29">
        <w:rPr>
          <w:rFonts w:ascii="Calibri" w:hAnsi="Calibri" w:cs="Calibri"/>
          <w:b/>
          <w:bCs/>
          <w:color w:val="C0C0C0"/>
          <w:sz w:val="28"/>
          <w:szCs w:val="28"/>
        </w:rPr>
        <w:t xml:space="preserve">CURSO: </w:t>
      </w:r>
      <w:r w:rsidRPr="007E3A29">
        <w:rPr>
          <w:rFonts w:ascii="Calibri" w:hAnsi="Calibri" w:cs="Calibri"/>
          <w:sz w:val="28"/>
          <w:szCs w:val="28"/>
        </w:rPr>
        <w:t>“</w:t>
      </w:r>
      <w:r>
        <w:rPr>
          <w:rFonts w:ascii="Calibri" w:hAnsi="Calibri" w:cs="Calibri"/>
          <w:sz w:val="28"/>
          <w:szCs w:val="28"/>
        </w:rPr>
        <w:t>Cultura e Língua Espanholas</w:t>
      </w:r>
      <w:r w:rsidRPr="007E3A29">
        <w:rPr>
          <w:rFonts w:ascii="Calibri" w:hAnsi="Calibri" w:cs="Calibri"/>
          <w:sz w:val="28"/>
          <w:szCs w:val="28"/>
        </w:rPr>
        <w:t xml:space="preserve"> “</w:t>
      </w:r>
    </w:p>
    <w:p w:rsidR="0096026B" w:rsidRPr="007E3A29" w:rsidRDefault="0096026B" w:rsidP="0096026B">
      <w:pPr>
        <w:rPr>
          <w:rFonts w:ascii="Calibri" w:hAnsi="Calibri" w:cs="Calibri"/>
          <w:sz w:val="28"/>
          <w:szCs w:val="28"/>
        </w:rPr>
      </w:pPr>
    </w:p>
    <w:p w:rsidR="0096026B" w:rsidRPr="000029F0" w:rsidRDefault="0096026B" w:rsidP="0096026B">
      <w:pPr>
        <w:rPr>
          <w:rFonts w:ascii="Calibri" w:hAnsi="Calibri" w:cs="Calibri"/>
          <w:sz w:val="28"/>
          <w:szCs w:val="28"/>
        </w:rPr>
      </w:pPr>
      <w:r w:rsidRPr="007E3A29">
        <w:rPr>
          <w:rFonts w:ascii="Calibri" w:hAnsi="Calibri" w:cs="Calibri"/>
          <w:b/>
          <w:bCs/>
          <w:color w:val="C0C0C0"/>
          <w:sz w:val="28"/>
          <w:szCs w:val="28"/>
        </w:rPr>
        <w:t>FORMADOR</w:t>
      </w:r>
      <w:proofErr w:type="gramStart"/>
      <w:r w:rsidRPr="007E3A29">
        <w:rPr>
          <w:rFonts w:ascii="Calibri" w:hAnsi="Calibri" w:cs="Calibri"/>
          <w:b/>
          <w:color w:val="C0C0C0"/>
          <w:sz w:val="28"/>
          <w:szCs w:val="28"/>
        </w:rPr>
        <w:t>:</w:t>
      </w:r>
      <w:r w:rsidRPr="007E3A29">
        <w:rPr>
          <w:rFonts w:ascii="Calibri" w:hAnsi="Calibri" w:cs="Calibri"/>
          <w:color w:val="C0C0C0"/>
          <w:sz w:val="28"/>
          <w:szCs w:val="28"/>
        </w:rPr>
        <w:t xml:space="preserve"> </w:t>
      </w:r>
      <w:r>
        <w:rPr>
          <w:rFonts w:ascii="Calibri" w:hAnsi="Calibri" w:cs="Calibri"/>
          <w:color w:val="C0C0C0"/>
          <w:sz w:val="28"/>
          <w:szCs w:val="28"/>
        </w:rPr>
        <w:t xml:space="preserve"> </w:t>
      </w:r>
      <w:r>
        <w:rPr>
          <w:rFonts w:ascii="Calibri" w:hAnsi="Calibri" w:cs="Calibri"/>
          <w:sz w:val="28"/>
          <w:szCs w:val="28"/>
        </w:rPr>
        <w:t>Maria</w:t>
      </w:r>
      <w:proofErr w:type="gramEnd"/>
      <w:r>
        <w:rPr>
          <w:rFonts w:ascii="Calibri" w:hAnsi="Calibri" w:cs="Calibri"/>
          <w:sz w:val="28"/>
          <w:szCs w:val="28"/>
        </w:rPr>
        <w:t xml:space="preserve"> Lourdes Chamorro </w:t>
      </w:r>
      <w:proofErr w:type="spellStart"/>
      <w:r>
        <w:rPr>
          <w:rFonts w:ascii="Calibri" w:hAnsi="Calibri" w:cs="Calibri"/>
          <w:sz w:val="28"/>
          <w:szCs w:val="28"/>
        </w:rPr>
        <w:t>González</w:t>
      </w:r>
      <w:proofErr w:type="spellEnd"/>
    </w:p>
    <w:p w:rsidR="0096026B" w:rsidRPr="007E3A29" w:rsidRDefault="0096026B" w:rsidP="0096026B">
      <w:pPr>
        <w:tabs>
          <w:tab w:val="left" w:pos="1134"/>
        </w:tabs>
        <w:spacing w:line="360" w:lineRule="auto"/>
        <w:jc w:val="both"/>
        <w:rPr>
          <w:rFonts w:ascii="Calibri" w:hAnsi="Calibri" w:cs="Calibri"/>
          <w:b/>
          <w:color w:val="FFFFFF"/>
        </w:rPr>
      </w:pPr>
    </w:p>
    <w:p w:rsidR="0096026B" w:rsidRPr="007E3A29" w:rsidRDefault="0096026B" w:rsidP="0096026B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Calibri"/>
          <w:sz w:val="24"/>
          <w:szCs w:val="24"/>
        </w:rPr>
      </w:pPr>
      <w:r w:rsidRPr="007E3A29">
        <w:rPr>
          <w:rFonts w:ascii="Calibri" w:hAnsi="Calibri" w:cs="Calibri"/>
          <w:b/>
          <w:sz w:val="24"/>
          <w:szCs w:val="24"/>
        </w:rPr>
        <w:t>Designação do Curso: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029F0">
        <w:rPr>
          <w:rFonts w:ascii="Calibri" w:hAnsi="Calibri" w:cs="Calibri"/>
          <w:sz w:val="24"/>
          <w:szCs w:val="24"/>
        </w:rPr>
        <w:t>Cultura e Língua Espanholas</w:t>
      </w:r>
    </w:p>
    <w:p w:rsidR="0096026B" w:rsidRPr="007E3A29" w:rsidRDefault="0096026B" w:rsidP="0096026B">
      <w:pPr>
        <w:jc w:val="both"/>
        <w:rPr>
          <w:rFonts w:ascii="Calibri" w:hAnsi="Calibri" w:cs="Calibri"/>
          <w:b/>
          <w:caps/>
        </w:rPr>
      </w:pPr>
    </w:p>
    <w:p w:rsidR="0096026B" w:rsidRDefault="0096026B" w:rsidP="0096026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rPr>
          <w:rStyle w:val="nfaseIntenso"/>
          <w:rFonts w:ascii="Calibri" w:hAnsi="Calibri" w:cs="Calibri"/>
          <w:b w:val="0"/>
          <w:i w:val="0"/>
          <w:szCs w:val="22"/>
        </w:rPr>
      </w:pPr>
      <w:r w:rsidRPr="007E3A29">
        <w:rPr>
          <w:rFonts w:ascii="Calibri" w:hAnsi="Calibri" w:cs="Calibri"/>
          <w:b/>
          <w:sz w:val="24"/>
          <w:szCs w:val="24"/>
        </w:rPr>
        <w:t>OBJETIVOS</w:t>
      </w:r>
      <w:r w:rsidRPr="000029F0">
        <w:rPr>
          <w:rFonts w:ascii="Calibri" w:hAnsi="Calibri" w:cs="Calibri"/>
          <w:b/>
        </w:rPr>
        <w:t>:</w:t>
      </w:r>
      <w:r w:rsidRPr="000029F0">
        <w:rPr>
          <w:rStyle w:val="nfaseIntenso"/>
          <w:rFonts w:ascii="Calibri" w:hAnsi="Calibri" w:cs="Calibri"/>
          <w:b w:val="0"/>
          <w:i w:val="0"/>
        </w:rPr>
        <w:t xml:space="preserve"> </w:t>
      </w:r>
      <w:r w:rsidRPr="000029F0">
        <w:rPr>
          <w:rFonts w:ascii="Calibri" w:hAnsi="Calibri" w:cs="Calibri"/>
        </w:rPr>
        <w:t xml:space="preserve">Iniciar o aluno no estudo das componentes </w:t>
      </w:r>
      <w:proofErr w:type="spellStart"/>
      <w:r w:rsidRPr="000029F0">
        <w:rPr>
          <w:rFonts w:ascii="Calibri" w:hAnsi="Calibri" w:cs="Calibri"/>
        </w:rPr>
        <w:t>morfossintáctica</w:t>
      </w:r>
      <w:proofErr w:type="spellEnd"/>
      <w:r w:rsidRPr="000029F0">
        <w:rPr>
          <w:rFonts w:ascii="Calibri" w:hAnsi="Calibri" w:cs="Calibri"/>
        </w:rPr>
        <w:t xml:space="preserve">, fonética, lexical e funcional do espanhol para estrangeiros, num nível básico de língua. </w:t>
      </w:r>
      <w:r w:rsidRPr="000029F0">
        <w:rPr>
          <w:rFonts w:ascii="Calibri" w:hAnsi="Calibri" w:cs="Calibri"/>
        </w:rPr>
        <w:br/>
        <w:t xml:space="preserve">Iniciar o aluno nas quatro destrezas comunicativas: compreensão e expressão escritas e compreensão e expressão </w:t>
      </w:r>
      <w:proofErr w:type="gramStart"/>
      <w:r w:rsidRPr="000029F0">
        <w:rPr>
          <w:rFonts w:ascii="Calibri" w:hAnsi="Calibri" w:cs="Calibri"/>
        </w:rPr>
        <w:t>orais</w:t>
      </w:r>
      <w:proofErr w:type="gramEnd"/>
      <w:r w:rsidRPr="000029F0">
        <w:rPr>
          <w:rFonts w:ascii="Calibri" w:hAnsi="Calibri" w:cs="Calibri"/>
        </w:rPr>
        <w:t xml:space="preserve">. </w:t>
      </w:r>
      <w:r w:rsidRPr="000029F0">
        <w:rPr>
          <w:rFonts w:ascii="Calibri" w:hAnsi="Calibri" w:cs="Calibri"/>
        </w:rPr>
        <w:br/>
        <w:t>Colocar o aluno em contacto com situações linguísticas reais</w:t>
      </w:r>
    </w:p>
    <w:p w:rsidR="0096026B" w:rsidRPr="007E3A29" w:rsidRDefault="0096026B" w:rsidP="0096026B">
      <w:pPr>
        <w:jc w:val="both"/>
        <w:rPr>
          <w:rFonts w:ascii="Calibri" w:hAnsi="Calibri" w:cs="Calibri"/>
        </w:rPr>
      </w:pPr>
    </w:p>
    <w:p w:rsidR="0096026B" w:rsidRDefault="0096026B" w:rsidP="0096026B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 w:cs="Arial"/>
          <w:sz w:val="24"/>
          <w:szCs w:val="24"/>
        </w:rPr>
      </w:pPr>
      <w:r w:rsidRPr="007E3A29">
        <w:rPr>
          <w:rFonts w:ascii="Calibri" w:hAnsi="Calibri" w:cs="Calibri"/>
          <w:b/>
          <w:sz w:val="24"/>
          <w:szCs w:val="24"/>
        </w:rPr>
        <w:t xml:space="preserve">Destinatários: </w:t>
      </w:r>
      <w:r w:rsidRPr="0096026B">
        <w:rPr>
          <w:rFonts w:ascii="Calibri" w:hAnsi="Calibri" w:cs="Calibri"/>
          <w:sz w:val="24"/>
          <w:szCs w:val="24"/>
        </w:rPr>
        <w:t xml:space="preserve">Pessoas interessadas no </w:t>
      </w:r>
      <w:r w:rsidR="00EA6FBB">
        <w:rPr>
          <w:rFonts w:ascii="Calibri" w:hAnsi="Calibri" w:cs="Calibri"/>
          <w:sz w:val="24"/>
          <w:szCs w:val="24"/>
        </w:rPr>
        <w:t>estud</w:t>
      </w:r>
      <w:r w:rsidRPr="0096026B">
        <w:rPr>
          <w:rFonts w:ascii="Calibri" w:hAnsi="Calibri" w:cs="Calibri"/>
          <w:sz w:val="24"/>
          <w:szCs w:val="24"/>
        </w:rPr>
        <w:t xml:space="preserve">o da Língua e </w:t>
      </w:r>
      <w:r w:rsidR="00EA6FBB">
        <w:rPr>
          <w:rFonts w:ascii="Calibri" w:hAnsi="Calibri" w:cs="Calibri"/>
          <w:sz w:val="24"/>
          <w:szCs w:val="24"/>
        </w:rPr>
        <w:t>Cultura Es</w:t>
      </w:r>
      <w:r w:rsidRPr="0096026B">
        <w:rPr>
          <w:rFonts w:ascii="Calibri" w:hAnsi="Calibri" w:cs="Calibri"/>
          <w:sz w:val="24"/>
          <w:szCs w:val="24"/>
        </w:rPr>
        <w:t>panhola</w:t>
      </w:r>
      <w:r w:rsidR="00EA6FBB">
        <w:rPr>
          <w:rFonts w:ascii="Calibri" w:hAnsi="Calibri" w:cs="Calibri"/>
          <w:sz w:val="24"/>
          <w:szCs w:val="24"/>
        </w:rPr>
        <w:t>s</w:t>
      </w:r>
    </w:p>
    <w:p w:rsidR="0096026B" w:rsidRPr="0096026B" w:rsidRDefault="0096026B" w:rsidP="0096026B">
      <w:pPr>
        <w:rPr>
          <w:rFonts w:ascii="Calibri" w:hAnsi="Calibri" w:cs="Arial"/>
          <w:sz w:val="24"/>
          <w:szCs w:val="24"/>
        </w:rPr>
      </w:pPr>
    </w:p>
    <w:p w:rsidR="0096026B" w:rsidRPr="007E3A29" w:rsidRDefault="0096026B" w:rsidP="0096026B">
      <w:pPr>
        <w:ind w:left="850"/>
        <w:jc w:val="both"/>
        <w:rPr>
          <w:rFonts w:ascii="Calibri" w:hAnsi="Calibri" w:cs="Calibri"/>
          <w:b/>
          <w:sz w:val="24"/>
          <w:szCs w:val="24"/>
        </w:rPr>
      </w:pPr>
    </w:p>
    <w:p w:rsidR="0096026B" w:rsidRPr="000029F0" w:rsidRDefault="0096026B" w:rsidP="009602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ind w:right="-34"/>
        <w:rPr>
          <w:rFonts w:ascii="Calibri" w:hAnsi="Calibri" w:cs="Calibri"/>
          <w:sz w:val="24"/>
          <w:szCs w:val="24"/>
        </w:rPr>
      </w:pPr>
      <w:r w:rsidRPr="007E3A29">
        <w:rPr>
          <w:rFonts w:ascii="Calibri" w:hAnsi="Calibri" w:cs="Calibri"/>
          <w:b/>
          <w:sz w:val="24"/>
          <w:szCs w:val="24"/>
        </w:rPr>
        <w:t>Metodologia: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029F0">
        <w:rPr>
          <w:rFonts w:ascii="Calibri" w:hAnsi="Calibri" w:cs="Calibri"/>
        </w:rPr>
        <w:t xml:space="preserve">O método a utilizar consistirá em </w:t>
      </w:r>
      <w:proofErr w:type="spellStart"/>
      <w:r w:rsidRPr="000029F0">
        <w:rPr>
          <w:rFonts w:ascii="Calibri" w:hAnsi="Calibri" w:cs="Calibri"/>
        </w:rPr>
        <w:t>actividad</w:t>
      </w:r>
      <w:r>
        <w:rPr>
          <w:rFonts w:ascii="Calibri" w:hAnsi="Calibri" w:cs="Calibri"/>
        </w:rPr>
        <w:t>es</w:t>
      </w:r>
      <w:proofErr w:type="spellEnd"/>
      <w:r>
        <w:rPr>
          <w:rFonts w:ascii="Calibri" w:hAnsi="Calibri" w:cs="Calibri"/>
        </w:rPr>
        <w:t xml:space="preserve"> teórico-práticas que permitam</w:t>
      </w:r>
      <w:r w:rsidRPr="000029F0">
        <w:rPr>
          <w:rFonts w:ascii="Calibri" w:hAnsi="Calibri" w:cs="Calibri"/>
        </w:rPr>
        <w:t xml:space="preserve"> a fixação e o desenvolvimento dos conteúdos programáticos: expressão oral e escrita, compreensão oral e escrita</w:t>
      </w:r>
      <w:r>
        <w:rPr>
          <w:rFonts w:ascii="Calibri" w:hAnsi="Calibri" w:cs="Calibri"/>
        </w:rPr>
        <w:t>.</w:t>
      </w:r>
    </w:p>
    <w:p w:rsidR="0096026B" w:rsidRDefault="0096026B" w:rsidP="0096026B">
      <w:pPr>
        <w:rPr>
          <w:rFonts w:ascii="Calibri" w:hAnsi="Calibri" w:cs="Arial"/>
          <w:sz w:val="24"/>
          <w:szCs w:val="24"/>
        </w:rPr>
      </w:pPr>
    </w:p>
    <w:p w:rsidR="0096026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b/>
        </w:rPr>
      </w:pPr>
      <w:r w:rsidRPr="007E3A29">
        <w:rPr>
          <w:rFonts w:ascii="Calibri" w:hAnsi="Calibri" w:cs="Calibri"/>
          <w:b/>
        </w:rPr>
        <w:t xml:space="preserve">Programa: 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Forte"/>
          <w:rFonts w:ascii="Calibri" w:hAnsi="Calibri" w:cs="Calibri"/>
          <w:sz w:val="20"/>
          <w:szCs w:val="20"/>
        </w:rPr>
      </w:pPr>
      <w:r w:rsidRPr="00DA031B">
        <w:rPr>
          <w:rStyle w:val="Forte"/>
          <w:rFonts w:ascii="Calibri" w:hAnsi="Calibri" w:cs="Calibri"/>
          <w:sz w:val="20"/>
          <w:szCs w:val="20"/>
        </w:rPr>
        <w:t>CONTEÚDO GRAMATICAL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>ARTIGO, SUBSTANTIVO E ADJECTIVO</w:t>
      </w:r>
      <w:r w:rsidRPr="00DA031B">
        <w:rPr>
          <w:rFonts w:ascii="Calibri" w:hAnsi="Calibri" w:cs="Calibri"/>
          <w:sz w:val="20"/>
          <w:szCs w:val="20"/>
        </w:rPr>
        <w:br/>
        <w:t>- O artigo, género e número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 xml:space="preserve">O VERBO: INDICATIVO REGULAR E IRREGULAR </w:t>
      </w:r>
      <w:r w:rsidRPr="00DA031B">
        <w:rPr>
          <w:rFonts w:ascii="Calibri" w:hAnsi="Calibri" w:cs="Calibri"/>
          <w:sz w:val="20"/>
          <w:szCs w:val="20"/>
        </w:rPr>
        <w:br/>
        <w:t xml:space="preserve">-Presente </w:t>
      </w:r>
      <w:r w:rsidRPr="00DA031B">
        <w:rPr>
          <w:rFonts w:ascii="Calibri" w:hAnsi="Calibri" w:cs="Calibri"/>
          <w:sz w:val="20"/>
          <w:szCs w:val="20"/>
        </w:rPr>
        <w:br/>
        <w:t>-</w:t>
      </w:r>
      <w:proofErr w:type="spellStart"/>
      <w:r w:rsidRPr="00DA031B">
        <w:rPr>
          <w:rFonts w:ascii="Calibri" w:hAnsi="Calibri" w:cs="Calibri"/>
          <w:sz w:val="20"/>
          <w:szCs w:val="20"/>
        </w:rPr>
        <w:t>PretéritoPerfeito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</w:t>
      </w:r>
      <w:r w:rsidRPr="00DA031B">
        <w:rPr>
          <w:rFonts w:ascii="Calibri" w:hAnsi="Calibri" w:cs="Calibri"/>
          <w:sz w:val="20"/>
          <w:szCs w:val="20"/>
        </w:rPr>
        <w:br/>
        <w:t xml:space="preserve">- Indefinido </w:t>
      </w:r>
      <w:r w:rsidRPr="00DA031B">
        <w:rPr>
          <w:rFonts w:ascii="Calibri" w:hAnsi="Calibri" w:cs="Calibri"/>
          <w:sz w:val="20"/>
          <w:szCs w:val="20"/>
        </w:rPr>
        <w:br/>
        <w:t>FORMAÇÃO DOS VERBOS GUSTAR E ENCANTAR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 xml:space="preserve">PRONOMES </w:t>
      </w:r>
      <w:r w:rsidRPr="00DA031B">
        <w:rPr>
          <w:rFonts w:ascii="Calibri" w:hAnsi="Calibri" w:cs="Calibri"/>
          <w:sz w:val="20"/>
          <w:szCs w:val="20"/>
        </w:rPr>
        <w:br/>
        <w:t>- Pessoais, reflexivos, possessivos, interrogativos e numerais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Style w:val="Forte"/>
          <w:rFonts w:ascii="Calibri" w:hAnsi="Calibri" w:cs="Calibri"/>
          <w:sz w:val="20"/>
          <w:szCs w:val="20"/>
        </w:rPr>
        <w:t>CONTEÚDO LEXICAL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>- Dados pessoais</w:t>
      </w:r>
      <w:r w:rsidRPr="00DA031B">
        <w:rPr>
          <w:rFonts w:ascii="Calibri" w:hAnsi="Calibri" w:cs="Calibri"/>
          <w:sz w:val="20"/>
          <w:szCs w:val="20"/>
        </w:rPr>
        <w:br/>
        <w:t>- Dias da semana, meses, estações</w:t>
      </w:r>
      <w:r w:rsidRPr="00DA031B">
        <w:rPr>
          <w:rFonts w:ascii="Calibri" w:hAnsi="Calibri" w:cs="Calibri"/>
          <w:sz w:val="20"/>
          <w:szCs w:val="20"/>
        </w:rPr>
        <w:br/>
        <w:t xml:space="preserve">- Os números </w:t>
      </w:r>
      <w:r w:rsidRPr="00DA031B">
        <w:rPr>
          <w:rFonts w:ascii="Calibri" w:hAnsi="Calibri" w:cs="Calibri"/>
          <w:sz w:val="20"/>
          <w:szCs w:val="20"/>
        </w:rPr>
        <w:br/>
        <w:t>- As horas</w:t>
      </w:r>
      <w:r w:rsidRPr="00DA031B">
        <w:rPr>
          <w:rFonts w:ascii="Calibri" w:hAnsi="Calibri" w:cs="Calibri"/>
          <w:sz w:val="20"/>
          <w:szCs w:val="20"/>
        </w:rPr>
        <w:br/>
        <w:t xml:space="preserve">- Países e capitais mais conhecidos  </w:t>
      </w:r>
      <w:r w:rsidRPr="00DA031B">
        <w:rPr>
          <w:rFonts w:ascii="Calibri" w:hAnsi="Calibri" w:cs="Calibri"/>
          <w:sz w:val="20"/>
          <w:szCs w:val="20"/>
        </w:rPr>
        <w:br/>
        <w:t xml:space="preserve">- Cores  </w:t>
      </w:r>
      <w:r w:rsidRPr="00DA031B">
        <w:rPr>
          <w:rFonts w:ascii="Calibri" w:hAnsi="Calibri" w:cs="Calibri"/>
          <w:sz w:val="20"/>
          <w:szCs w:val="20"/>
        </w:rPr>
        <w:br/>
        <w:t xml:space="preserve">- Indicadores espaciais e temporais </w:t>
      </w:r>
      <w:r w:rsidRPr="00DA031B">
        <w:rPr>
          <w:rFonts w:ascii="Calibri" w:hAnsi="Calibri" w:cs="Calibri"/>
          <w:sz w:val="20"/>
          <w:szCs w:val="20"/>
        </w:rPr>
        <w:br/>
        <w:t xml:space="preserve">- </w:t>
      </w:r>
      <w:proofErr w:type="spellStart"/>
      <w:r w:rsidRPr="00DA031B">
        <w:rPr>
          <w:rFonts w:ascii="Calibri" w:hAnsi="Calibri" w:cs="Calibri"/>
          <w:sz w:val="20"/>
          <w:szCs w:val="20"/>
        </w:rPr>
        <w:t>También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DA031B">
        <w:rPr>
          <w:rFonts w:ascii="Calibri" w:hAnsi="Calibri" w:cs="Calibri"/>
          <w:sz w:val="20"/>
          <w:szCs w:val="20"/>
        </w:rPr>
        <w:t>tampoco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/ a </w:t>
      </w:r>
      <w:proofErr w:type="spellStart"/>
      <w:r w:rsidRPr="00DA031B">
        <w:rPr>
          <w:rFonts w:ascii="Calibri" w:hAnsi="Calibri" w:cs="Calibri"/>
          <w:sz w:val="20"/>
          <w:szCs w:val="20"/>
        </w:rPr>
        <w:t>mí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DA031B">
        <w:rPr>
          <w:rFonts w:ascii="Calibri" w:hAnsi="Calibri" w:cs="Calibri"/>
          <w:sz w:val="20"/>
          <w:szCs w:val="20"/>
        </w:rPr>
        <w:t>sí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/ a </w:t>
      </w:r>
      <w:proofErr w:type="spellStart"/>
      <w:r w:rsidRPr="00DA031B">
        <w:rPr>
          <w:rFonts w:ascii="Calibri" w:hAnsi="Calibri" w:cs="Calibri"/>
          <w:sz w:val="20"/>
          <w:szCs w:val="20"/>
        </w:rPr>
        <w:t>mí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Pr="00DA031B">
        <w:rPr>
          <w:rFonts w:ascii="Calibri" w:hAnsi="Calibri" w:cs="Calibri"/>
          <w:sz w:val="20"/>
          <w:szCs w:val="20"/>
        </w:rPr>
        <w:t>no</w:t>
      </w:r>
      <w:proofErr w:type="gramEnd"/>
      <w:r w:rsidRPr="00DA031B">
        <w:rPr>
          <w:rFonts w:ascii="Calibri" w:hAnsi="Calibri" w:cs="Calibri"/>
          <w:sz w:val="20"/>
          <w:szCs w:val="20"/>
        </w:rPr>
        <w:t>.</w:t>
      </w:r>
      <w:r w:rsidRPr="00DA031B">
        <w:rPr>
          <w:rFonts w:ascii="Calibri" w:hAnsi="Calibri" w:cs="Calibri"/>
          <w:sz w:val="20"/>
          <w:szCs w:val="20"/>
        </w:rPr>
        <w:br/>
        <w:t xml:space="preserve">- </w:t>
      </w:r>
      <w:proofErr w:type="spellStart"/>
      <w:r w:rsidRPr="00DA031B">
        <w:rPr>
          <w:rFonts w:ascii="Calibri" w:hAnsi="Calibri" w:cs="Calibri"/>
          <w:sz w:val="20"/>
          <w:szCs w:val="20"/>
        </w:rPr>
        <w:t>Muy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/ </w:t>
      </w:r>
      <w:proofErr w:type="spellStart"/>
      <w:r w:rsidRPr="00DA031B">
        <w:rPr>
          <w:rFonts w:ascii="Calibri" w:hAnsi="Calibri" w:cs="Calibri"/>
          <w:sz w:val="20"/>
          <w:szCs w:val="20"/>
        </w:rPr>
        <w:t>mucho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/ bastante / </w:t>
      </w:r>
      <w:proofErr w:type="spellStart"/>
      <w:r w:rsidRPr="00DA031B">
        <w:rPr>
          <w:rFonts w:ascii="Calibri" w:hAnsi="Calibri" w:cs="Calibri"/>
          <w:sz w:val="20"/>
          <w:szCs w:val="20"/>
        </w:rPr>
        <w:t>poco</w:t>
      </w:r>
      <w:proofErr w:type="spellEnd"/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Style w:val="Forte"/>
          <w:rFonts w:ascii="Calibri" w:hAnsi="Calibri" w:cs="Calibri"/>
          <w:sz w:val="20"/>
          <w:szCs w:val="20"/>
        </w:rPr>
        <w:t>CONTEÚDO FUNCIONAL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 xml:space="preserve">- Cumprimentar e despedir-se </w:t>
      </w:r>
      <w:r w:rsidRPr="00DA031B">
        <w:rPr>
          <w:rFonts w:ascii="Calibri" w:hAnsi="Calibri" w:cs="Calibri"/>
          <w:sz w:val="20"/>
          <w:szCs w:val="20"/>
        </w:rPr>
        <w:br/>
        <w:t xml:space="preserve">- Apresentar-se. Perguntar o nome, nacionalidade, etc. </w:t>
      </w:r>
      <w:r w:rsidRPr="00DA031B">
        <w:rPr>
          <w:rFonts w:ascii="Calibri" w:hAnsi="Calibri" w:cs="Calibri"/>
          <w:sz w:val="20"/>
          <w:szCs w:val="20"/>
        </w:rPr>
        <w:br/>
      </w:r>
      <w:r w:rsidRPr="00DA031B">
        <w:rPr>
          <w:rFonts w:ascii="Calibri" w:hAnsi="Calibri" w:cs="Calibri"/>
          <w:sz w:val="20"/>
          <w:szCs w:val="20"/>
        </w:rPr>
        <w:lastRenderedPageBreak/>
        <w:t>- Descrever física e psicologicamente alguém</w:t>
      </w:r>
      <w:r w:rsidRPr="00DA031B">
        <w:rPr>
          <w:rFonts w:ascii="Calibri" w:hAnsi="Calibri" w:cs="Calibri"/>
          <w:sz w:val="20"/>
          <w:szCs w:val="20"/>
        </w:rPr>
        <w:br/>
        <w:t xml:space="preserve">- Expressar gostos  </w:t>
      </w:r>
      <w:r w:rsidRPr="00DA031B">
        <w:rPr>
          <w:rFonts w:ascii="Calibri" w:hAnsi="Calibri" w:cs="Calibri"/>
          <w:sz w:val="20"/>
          <w:szCs w:val="20"/>
        </w:rPr>
        <w:br/>
        <w:t xml:space="preserve">- </w:t>
      </w:r>
      <w:proofErr w:type="spellStart"/>
      <w:r w:rsidRPr="00DA031B">
        <w:rPr>
          <w:rFonts w:ascii="Calibri" w:hAnsi="Calibri" w:cs="Calibri"/>
          <w:sz w:val="20"/>
          <w:szCs w:val="20"/>
        </w:rPr>
        <w:t>Aspecto</w:t>
      </w:r>
      <w:proofErr w:type="spellEnd"/>
      <w:r w:rsidRPr="00DA031B">
        <w:rPr>
          <w:rFonts w:ascii="Calibri" w:hAnsi="Calibri" w:cs="Calibri"/>
          <w:sz w:val="20"/>
          <w:szCs w:val="20"/>
        </w:rPr>
        <w:t xml:space="preserve"> formal e informal do diálogo </w:t>
      </w:r>
      <w:r w:rsidRPr="00DA031B">
        <w:rPr>
          <w:rFonts w:ascii="Calibri" w:hAnsi="Calibri" w:cs="Calibri"/>
          <w:sz w:val="20"/>
          <w:szCs w:val="20"/>
        </w:rPr>
        <w:br/>
        <w:t>- Falar ao telefone.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Style w:val="Forte"/>
          <w:rFonts w:ascii="Calibri" w:hAnsi="Calibri" w:cs="Calibri"/>
          <w:sz w:val="20"/>
          <w:szCs w:val="20"/>
        </w:rPr>
        <w:t>CONTEÚDO FONÉTICO E GRAFEMÁTICO</w:t>
      </w:r>
    </w:p>
    <w:p w:rsidR="0096026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 xml:space="preserve">- Sistema vocálico e consonântico do espanhol (soletrar) </w:t>
      </w:r>
      <w:r w:rsidRPr="00DA031B">
        <w:rPr>
          <w:rFonts w:ascii="Calibri" w:hAnsi="Calibri" w:cs="Calibri"/>
          <w:sz w:val="20"/>
          <w:szCs w:val="20"/>
        </w:rPr>
        <w:br/>
        <w:t xml:space="preserve">- Entoação das orações declarativas, afirmativas e interrogativas </w:t>
      </w:r>
      <w:r w:rsidRPr="00DA031B">
        <w:rPr>
          <w:rFonts w:ascii="Calibri" w:hAnsi="Calibri" w:cs="Calibri"/>
          <w:sz w:val="20"/>
          <w:szCs w:val="20"/>
        </w:rPr>
        <w:br/>
        <w:t>- Regras elementares de ortografia</w:t>
      </w:r>
    </w:p>
    <w:p w:rsidR="0096026B" w:rsidRPr="00DA031B" w:rsidRDefault="0096026B" w:rsidP="0096026B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Style w:val="Forte"/>
          <w:rFonts w:ascii="Calibri" w:hAnsi="Calibri" w:cs="Calibri"/>
          <w:sz w:val="20"/>
          <w:szCs w:val="20"/>
        </w:rPr>
        <w:t>CONTEÚDO CULTURAL</w:t>
      </w:r>
    </w:p>
    <w:p w:rsidR="00B00E2D" w:rsidRDefault="0096026B" w:rsidP="00B00E2D">
      <w:pPr>
        <w:pStyle w:val="p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0"/>
          <w:szCs w:val="20"/>
        </w:rPr>
      </w:pPr>
      <w:r w:rsidRPr="00DA031B">
        <w:rPr>
          <w:rFonts w:ascii="Calibri" w:hAnsi="Calibri" w:cs="Calibri"/>
          <w:sz w:val="20"/>
          <w:szCs w:val="20"/>
        </w:rPr>
        <w:t xml:space="preserve">- </w:t>
      </w:r>
      <w:proofErr w:type="gramStart"/>
      <w:r w:rsidRPr="00DA031B">
        <w:rPr>
          <w:rFonts w:ascii="Calibri" w:hAnsi="Calibri" w:cs="Calibri"/>
          <w:sz w:val="20"/>
          <w:szCs w:val="20"/>
        </w:rPr>
        <w:t>Países de língua espanhola</w:t>
      </w:r>
      <w:proofErr w:type="gramEnd"/>
      <w:r w:rsidRPr="00DA031B">
        <w:rPr>
          <w:rFonts w:ascii="Calibri" w:hAnsi="Calibri" w:cs="Calibri"/>
          <w:sz w:val="20"/>
          <w:szCs w:val="20"/>
        </w:rPr>
        <w:t xml:space="preserve"> </w:t>
      </w:r>
      <w:r w:rsidRPr="00DA031B">
        <w:rPr>
          <w:rFonts w:ascii="Calibri" w:hAnsi="Calibri" w:cs="Calibri"/>
          <w:sz w:val="20"/>
          <w:szCs w:val="20"/>
        </w:rPr>
        <w:br/>
        <w:t xml:space="preserve">- Divisão geográfica de Espanha </w:t>
      </w:r>
      <w:r w:rsidRPr="00DA031B">
        <w:rPr>
          <w:rFonts w:ascii="Calibri" w:hAnsi="Calibri" w:cs="Calibri"/>
          <w:sz w:val="20"/>
          <w:szCs w:val="20"/>
        </w:rPr>
        <w:br/>
        <w:t xml:space="preserve">- Diversidade linguística espanhola </w:t>
      </w:r>
      <w:r w:rsidRPr="00DA031B">
        <w:rPr>
          <w:rFonts w:ascii="Calibri" w:hAnsi="Calibri" w:cs="Calibri"/>
          <w:sz w:val="20"/>
          <w:szCs w:val="20"/>
        </w:rPr>
        <w:br/>
        <w:t>- Horários e costumes dos diferentes país</w:t>
      </w:r>
      <w:r>
        <w:rPr>
          <w:rFonts w:ascii="Calibri" w:hAnsi="Calibri" w:cs="Calibri"/>
          <w:sz w:val="20"/>
          <w:szCs w:val="20"/>
        </w:rPr>
        <w:t xml:space="preserve">es </w:t>
      </w:r>
      <w:r>
        <w:rPr>
          <w:rFonts w:ascii="Calibri" w:hAnsi="Calibri" w:cs="Calibri"/>
          <w:sz w:val="20"/>
          <w:szCs w:val="20"/>
        </w:rPr>
        <w:br/>
        <w:t>- Tipos e formas de saudação.</w:t>
      </w:r>
    </w:p>
    <w:p w:rsidR="00B00E2D" w:rsidRPr="00B00E2D" w:rsidRDefault="00B00E2D" w:rsidP="00B00E2D"/>
    <w:p w:rsidR="00B00E2D" w:rsidRDefault="00B00E2D" w:rsidP="00B00E2D"/>
    <w:p w:rsidR="00B00E2D" w:rsidRDefault="00B00E2D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BIBLIOGRAFIA</w:t>
      </w:r>
    </w:p>
    <w:p w:rsidR="00B00E2D" w:rsidRPr="00B00E2D" w:rsidRDefault="00B00E2D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4"/>
          <w:szCs w:val="24"/>
          <w:lang w:val="es-ES"/>
        </w:rPr>
      </w:pPr>
    </w:p>
    <w:p w:rsidR="00636ED1" w:rsidRDefault="00636ED1" w:rsidP="00636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- ALONSO RAYA, R. et al (2009). </w:t>
      </w:r>
      <w:r>
        <w:rPr>
          <w:i/>
          <w:sz w:val="24"/>
          <w:szCs w:val="24"/>
          <w:lang w:val="es-ES_tradnl"/>
        </w:rPr>
        <w:t xml:space="preserve">Gramática Básica del Estudiante de Español. </w:t>
      </w:r>
      <w:r>
        <w:rPr>
          <w:sz w:val="24"/>
          <w:szCs w:val="24"/>
          <w:lang w:val="es-ES_tradnl"/>
        </w:rPr>
        <w:t>Barcelona: Difusión.</w:t>
      </w:r>
    </w:p>
    <w:p w:rsidR="00636ED1" w:rsidRDefault="00636ED1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- ÁLVAREZ MARTÍNEZ, M. A. (coord.) (2000).</w:t>
      </w:r>
      <w:r w:rsidRPr="00B00E2D">
        <w:rPr>
          <w:sz w:val="24"/>
          <w:szCs w:val="24"/>
          <w:lang w:val="es-ES"/>
        </w:rPr>
        <w:t xml:space="preserve"> </w:t>
      </w:r>
      <w:r w:rsidRPr="004A1601">
        <w:rPr>
          <w:i/>
          <w:sz w:val="24"/>
          <w:szCs w:val="24"/>
          <w:lang w:val="es-ES"/>
        </w:rPr>
        <w:t>Sueña 1, Libro del alumno y Libro de ejercicios</w:t>
      </w:r>
      <w:r>
        <w:rPr>
          <w:i/>
          <w:sz w:val="24"/>
          <w:szCs w:val="24"/>
          <w:lang w:val="es-ES"/>
        </w:rPr>
        <w:t>.</w:t>
      </w:r>
      <w:r>
        <w:rPr>
          <w:sz w:val="24"/>
          <w:szCs w:val="24"/>
          <w:lang w:val="es-ES"/>
        </w:rPr>
        <w:t xml:space="preserve"> Madrid: Anaya.</w:t>
      </w:r>
    </w:p>
    <w:p w:rsidR="00636ED1" w:rsidRDefault="00636ED1" w:rsidP="00636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"/>
        </w:rPr>
        <w:t>- ARRIBAS y CASTRO (1991).</w:t>
      </w:r>
      <w:r w:rsidRPr="00B00E2D">
        <w:rPr>
          <w:sz w:val="24"/>
          <w:szCs w:val="24"/>
          <w:lang w:val="es-ES"/>
        </w:rPr>
        <w:t xml:space="preserve"> </w:t>
      </w:r>
      <w:r w:rsidRPr="00B00E2D">
        <w:rPr>
          <w:i/>
          <w:sz w:val="24"/>
          <w:szCs w:val="24"/>
          <w:lang w:val="es-ES"/>
        </w:rPr>
        <w:t>Preparación diploma básico de español</w:t>
      </w:r>
      <w:r>
        <w:rPr>
          <w:i/>
          <w:sz w:val="24"/>
          <w:szCs w:val="24"/>
          <w:lang w:val="es-ES"/>
        </w:rPr>
        <w:t>.</w:t>
      </w:r>
      <w:r>
        <w:rPr>
          <w:sz w:val="24"/>
          <w:szCs w:val="24"/>
          <w:lang w:val="es-ES"/>
        </w:rPr>
        <w:t xml:space="preserve"> Madrid: </w:t>
      </w:r>
      <w:proofErr w:type="spellStart"/>
      <w:r>
        <w:rPr>
          <w:sz w:val="24"/>
          <w:szCs w:val="24"/>
          <w:lang w:val="es-ES"/>
        </w:rPr>
        <w:t>Edelsa</w:t>
      </w:r>
      <w:proofErr w:type="spellEnd"/>
      <w:r>
        <w:rPr>
          <w:sz w:val="24"/>
          <w:szCs w:val="24"/>
          <w:lang w:val="es-ES"/>
        </w:rPr>
        <w:t>.</w:t>
      </w:r>
      <w:r w:rsidRPr="00636ED1">
        <w:rPr>
          <w:sz w:val="24"/>
          <w:szCs w:val="24"/>
          <w:lang w:val="es-ES_tradnl"/>
        </w:rPr>
        <w:t xml:space="preserve"> </w:t>
      </w:r>
    </w:p>
    <w:p w:rsidR="00636ED1" w:rsidRDefault="00636ED1" w:rsidP="00636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- CASTRO, F. (1998, 2ª ed.). </w:t>
      </w:r>
      <w:r>
        <w:rPr>
          <w:i/>
          <w:sz w:val="24"/>
          <w:szCs w:val="24"/>
          <w:lang w:val="es-ES_tradnl"/>
        </w:rPr>
        <w:t>Uso de la Gramática Española.</w:t>
      </w:r>
      <w:r>
        <w:rPr>
          <w:sz w:val="24"/>
          <w:szCs w:val="24"/>
          <w:lang w:val="es-ES_tradnl"/>
        </w:rPr>
        <w:t xml:space="preserve"> Madrid: </w:t>
      </w:r>
      <w:proofErr w:type="spellStart"/>
      <w:r>
        <w:rPr>
          <w:sz w:val="24"/>
          <w:szCs w:val="24"/>
          <w:lang w:val="es-ES_tradnl"/>
        </w:rPr>
        <w:t>Edelsa</w:t>
      </w:r>
      <w:proofErr w:type="spellEnd"/>
      <w:r>
        <w:rPr>
          <w:sz w:val="24"/>
          <w:szCs w:val="24"/>
          <w:lang w:val="es-ES_tradnl"/>
        </w:rPr>
        <w:t>.</w:t>
      </w:r>
    </w:p>
    <w:p w:rsidR="00636ED1" w:rsidRDefault="00B00E2D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"/>
        </w:rPr>
        <w:t>- CENTELLAS, A</w:t>
      </w:r>
      <w:r w:rsidRPr="00B00E2D">
        <w:rPr>
          <w:sz w:val="24"/>
          <w:szCs w:val="24"/>
          <w:lang w:val="es-ES"/>
        </w:rPr>
        <w:t>. (1999)</w:t>
      </w:r>
      <w:r w:rsidR="004A1601">
        <w:rPr>
          <w:sz w:val="24"/>
          <w:szCs w:val="24"/>
          <w:lang w:val="es-ES"/>
        </w:rPr>
        <w:t>.</w:t>
      </w:r>
      <w:r w:rsidRPr="00B00E2D">
        <w:rPr>
          <w:sz w:val="24"/>
          <w:szCs w:val="24"/>
          <w:lang w:val="es-ES"/>
        </w:rPr>
        <w:t xml:space="preserve"> </w:t>
      </w:r>
      <w:r w:rsidRPr="00B00E2D">
        <w:rPr>
          <w:i/>
          <w:sz w:val="24"/>
          <w:szCs w:val="24"/>
          <w:lang w:val="es-ES"/>
        </w:rPr>
        <w:t>Manua</w:t>
      </w:r>
      <w:r>
        <w:rPr>
          <w:i/>
          <w:sz w:val="24"/>
          <w:szCs w:val="24"/>
          <w:lang w:val="es-ES"/>
        </w:rPr>
        <w:t>l de español para extranjeros, Nivel</w:t>
      </w:r>
      <w:r w:rsidRPr="00B00E2D">
        <w:rPr>
          <w:i/>
          <w:sz w:val="24"/>
          <w:szCs w:val="24"/>
          <w:lang w:val="es-ES"/>
        </w:rPr>
        <w:t xml:space="preserve"> </w:t>
      </w:r>
      <w:r>
        <w:rPr>
          <w:i/>
          <w:sz w:val="24"/>
          <w:szCs w:val="24"/>
          <w:lang w:val="es-ES"/>
        </w:rPr>
        <w:t>E</w:t>
      </w:r>
      <w:r w:rsidRPr="00B00E2D">
        <w:rPr>
          <w:i/>
          <w:sz w:val="24"/>
          <w:szCs w:val="24"/>
          <w:lang w:val="es-ES"/>
        </w:rPr>
        <w:t>lemental</w:t>
      </w:r>
      <w:r>
        <w:rPr>
          <w:sz w:val="24"/>
          <w:szCs w:val="24"/>
          <w:lang w:val="es-ES"/>
        </w:rPr>
        <w:t>.</w:t>
      </w:r>
      <w:r w:rsidRPr="00B00E2D">
        <w:rPr>
          <w:sz w:val="24"/>
          <w:szCs w:val="24"/>
          <w:lang w:val="es-ES"/>
        </w:rPr>
        <w:t xml:space="preserve"> Madrid</w:t>
      </w:r>
      <w:r>
        <w:rPr>
          <w:sz w:val="24"/>
          <w:szCs w:val="24"/>
          <w:lang w:val="es-ES"/>
        </w:rPr>
        <w:t xml:space="preserve">: </w:t>
      </w:r>
      <w:proofErr w:type="spellStart"/>
      <w:r w:rsidR="006E267B">
        <w:rPr>
          <w:sz w:val="24"/>
          <w:szCs w:val="24"/>
          <w:lang w:val="es-ES"/>
        </w:rPr>
        <w:t>Edinumen</w:t>
      </w:r>
      <w:proofErr w:type="spellEnd"/>
      <w:r w:rsidR="004A1601">
        <w:rPr>
          <w:sz w:val="24"/>
          <w:szCs w:val="24"/>
          <w:lang w:val="es-ES"/>
        </w:rPr>
        <w:t>.</w:t>
      </w:r>
      <w:r w:rsidR="006E267B">
        <w:rPr>
          <w:sz w:val="24"/>
          <w:szCs w:val="24"/>
          <w:lang w:val="es-ES"/>
        </w:rPr>
        <w:br/>
      </w:r>
      <w:r w:rsidR="00636ED1">
        <w:rPr>
          <w:sz w:val="24"/>
          <w:szCs w:val="24"/>
          <w:lang w:val="es-ES"/>
        </w:rPr>
        <w:t>- FERNÁNDEZ</w:t>
      </w:r>
      <w:r w:rsidR="00636ED1" w:rsidRPr="00B00E2D">
        <w:rPr>
          <w:sz w:val="24"/>
          <w:szCs w:val="24"/>
          <w:lang w:val="es-ES"/>
        </w:rPr>
        <w:t>, J</w:t>
      </w:r>
      <w:r w:rsidR="00636ED1">
        <w:rPr>
          <w:sz w:val="24"/>
          <w:szCs w:val="24"/>
          <w:lang w:val="es-ES"/>
        </w:rPr>
        <w:t>. et al. (1999).</w:t>
      </w:r>
      <w:r w:rsidR="00636ED1" w:rsidRPr="00B00E2D">
        <w:rPr>
          <w:sz w:val="24"/>
          <w:szCs w:val="24"/>
          <w:lang w:val="es-ES"/>
        </w:rPr>
        <w:t xml:space="preserve"> </w:t>
      </w:r>
      <w:r w:rsidR="00636ED1" w:rsidRPr="00B00E2D">
        <w:rPr>
          <w:i/>
          <w:sz w:val="24"/>
          <w:szCs w:val="24"/>
          <w:lang w:val="es-ES"/>
        </w:rPr>
        <w:t>Curso Intensivo de E</w:t>
      </w:r>
      <w:r w:rsidR="00636ED1">
        <w:rPr>
          <w:i/>
          <w:sz w:val="24"/>
          <w:szCs w:val="24"/>
          <w:lang w:val="es-ES"/>
        </w:rPr>
        <w:t>spañol, Ejercicios Prácticos, Niveles</w:t>
      </w:r>
      <w:r w:rsidR="00636ED1" w:rsidRPr="00B00E2D">
        <w:rPr>
          <w:i/>
          <w:sz w:val="24"/>
          <w:szCs w:val="24"/>
          <w:lang w:val="es-ES"/>
        </w:rPr>
        <w:t xml:space="preserve"> Elemental e Intermedio</w:t>
      </w:r>
      <w:r w:rsidR="00636ED1">
        <w:rPr>
          <w:sz w:val="24"/>
          <w:szCs w:val="24"/>
          <w:lang w:val="es-ES"/>
        </w:rPr>
        <w:t xml:space="preserve">. </w:t>
      </w:r>
      <w:r w:rsidR="00636ED1" w:rsidRPr="004A1601">
        <w:rPr>
          <w:sz w:val="24"/>
          <w:szCs w:val="24"/>
          <w:lang w:val="es-ES_tradnl"/>
        </w:rPr>
        <w:t xml:space="preserve">Madrid: </w:t>
      </w:r>
      <w:proofErr w:type="spellStart"/>
      <w:r w:rsidR="00636ED1">
        <w:rPr>
          <w:sz w:val="24"/>
          <w:szCs w:val="24"/>
          <w:lang w:val="es-ES_tradnl"/>
        </w:rPr>
        <w:t>Sgel</w:t>
      </w:r>
      <w:proofErr w:type="spellEnd"/>
      <w:r w:rsidR="00636ED1">
        <w:rPr>
          <w:sz w:val="24"/>
          <w:szCs w:val="24"/>
          <w:lang w:val="es-ES_tradnl"/>
        </w:rPr>
        <w:t>.</w:t>
      </w:r>
      <w:r>
        <w:rPr>
          <w:sz w:val="24"/>
          <w:szCs w:val="24"/>
          <w:lang w:val="es-ES"/>
        </w:rPr>
        <w:br/>
      </w:r>
      <w:r w:rsidR="00636ED1">
        <w:rPr>
          <w:sz w:val="24"/>
          <w:szCs w:val="24"/>
          <w:lang w:val="es-ES"/>
        </w:rPr>
        <w:t>- GONZÁLEZ HERMOSO, A. (1997).</w:t>
      </w:r>
      <w:r w:rsidR="00636ED1" w:rsidRPr="00B00E2D">
        <w:rPr>
          <w:sz w:val="24"/>
          <w:szCs w:val="24"/>
          <w:lang w:val="es-ES"/>
        </w:rPr>
        <w:t xml:space="preserve"> </w:t>
      </w:r>
      <w:r w:rsidR="00636ED1" w:rsidRPr="00B00E2D">
        <w:rPr>
          <w:i/>
          <w:sz w:val="24"/>
          <w:szCs w:val="24"/>
          <w:lang w:val="es-ES"/>
        </w:rPr>
        <w:t xml:space="preserve">Gramática de Español Lengua Extranjera. </w:t>
      </w:r>
      <w:r w:rsidR="00636ED1" w:rsidRPr="00B00E2D">
        <w:rPr>
          <w:i/>
          <w:sz w:val="24"/>
          <w:szCs w:val="24"/>
          <w:lang w:val="es-ES_tradnl"/>
        </w:rPr>
        <w:t>Curso Práctico</w:t>
      </w:r>
      <w:r w:rsidR="00636ED1">
        <w:rPr>
          <w:sz w:val="24"/>
          <w:szCs w:val="24"/>
          <w:lang w:val="es-ES_tradnl"/>
        </w:rPr>
        <w:t>. Madrid:</w:t>
      </w:r>
      <w:r w:rsidR="00636ED1" w:rsidRPr="00B00E2D">
        <w:rPr>
          <w:sz w:val="24"/>
          <w:szCs w:val="24"/>
          <w:lang w:val="es-ES_tradnl"/>
        </w:rPr>
        <w:t xml:space="preserve"> </w:t>
      </w:r>
      <w:proofErr w:type="spellStart"/>
      <w:r w:rsidR="00636ED1" w:rsidRPr="00B00E2D">
        <w:rPr>
          <w:sz w:val="24"/>
          <w:szCs w:val="24"/>
          <w:lang w:val="es-ES_tradnl"/>
        </w:rPr>
        <w:t>Edelsa</w:t>
      </w:r>
      <w:proofErr w:type="spellEnd"/>
      <w:r w:rsidR="00636ED1">
        <w:rPr>
          <w:sz w:val="24"/>
          <w:szCs w:val="24"/>
          <w:lang w:val="es-ES_tradnl"/>
        </w:rPr>
        <w:t>.</w:t>
      </w:r>
    </w:p>
    <w:p w:rsidR="00636ED1" w:rsidRPr="00C407C1" w:rsidRDefault="00636ED1" w:rsidP="00636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</w:rPr>
      </w:pPr>
      <w:r>
        <w:rPr>
          <w:sz w:val="24"/>
          <w:szCs w:val="24"/>
          <w:lang w:val="es-ES_tradnl"/>
        </w:rPr>
        <w:t xml:space="preserve">- MARCOS GONZÁLEZ, B. y C. LLORENTE VIGIL (1997, 2ª ed.). </w:t>
      </w:r>
      <w:r>
        <w:rPr>
          <w:i/>
          <w:sz w:val="24"/>
          <w:szCs w:val="24"/>
          <w:lang w:val="es-ES_tradnl"/>
        </w:rPr>
        <w:t>Los Verbos Españoles</w:t>
      </w:r>
      <w:r>
        <w:rPr>
          <w:sz w:val="24"/>
          <w:szCs w:val="24"/>
          <w:lang w:val="es-ES_tradnl"/>
        </w:rPr>
        <w:t>. Salamanca: Ediciones Colegio de España.</w:t>
      </w:r>
      <w:r>
        <w:rPr>
          <w:sz w:val="24"/>
          <w:szCs w:val="24"/>
          <w:lang w:val="es-ES"/>
        </w:rPr>
        <w:br/>
      </w:r>
      <w:r w:rsidRPr="00C407C1">
        <w:rPr>
          <w:sz w:val="24"/>
          <w:szCs w:val="24"/>
          <w:lang w:val="es-ES_tradnl"/>
        </w:rPr>
        <w:t xml:space="preserve">- MATA COIMBRA, O. y I. COIMBRA (2000). </w:t>
      </w:r>
      <w:r>
        <w:rPr>
          <w:i/>
          <w:sz w:val="24"/>
          <w:szCs w:val="24"/>
        </w:rPr>
        <w:t xml:space="preserve">Gramática </w:t>
      </w:r>
      <w:proofErr w:type="spellStart"/>
      <w:r>
        <w:rPr>
          <w:i/>
          <w:sz w:val="24"/>
          <w:szCs w:val="24"/>
        </w:rPr>
        <w:t>Activa</w:t>
      </w:r>
      <w:proofErr w:type="spellEnd"/>
      <w:r>
        <w:rPr>
          <w:i/>
          <w:sz w:val="24"/>
          <w:szCs w:val="24"/>
        </w:rPr>
        <w:t xml:space="preserve"> I</w:t>
      </w:r>
      <w:r>
        <w:rPr>
          <w:sz w:val="24"/>
          <w:szCs w:val="24"/>
        </w:rPr>
        <w:t xml:space="preserve">. Lisboa: </w:t>
      </w:r>
      <w:proofErr w:type="spellStart"/>
      <w:r>
        <w:rPr>
          <w:sz w:val="24"/>
          <w:szCs w:val="24"/>
        </w:rPr>
        <w:t>Lidel</w:t>
      </w:r>
      <w:proofErr w:type="spellEnd"/>
      <w:r>
        <w:rPr>
          <w:sz w:val="24"/>
          <w:szCs w:val="24"/>
        </w:rPr>
        <w:t>.</w:t>
      </w:r>
    </w:p>
    <w:p w:rsidR="00636ED1" w:rsidRPr="00636ED1" w:rsidRDefault="00636ED1" w:rsidP="00636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</w:rPr>
      </w:pPr>
      <w:r w:rsidRPr="00636ED1">
        <w:rPr>
          <w:sz w:val="24"/>
          <w:szCs w:val="24"/>
        </w:rPr>
        <w:t xml:space="preserve">- MILANI, E. (1999). </w:t>
      </w:r>
      <w:r w:rsidRPr="00636ED1">
        <w:rPr>
          <w:i/>
          <w:sz w:val="24"/>
          <w:szCs w:val="24"/>
        </w:rPr>
        <w:t xml:space="preserve">Gramática de Espanhol </w:t>
      </w:r>
      <w:proofErr w:type="spellStart"/>
      <w:r w:rsidRPr="00636ED1">
        <w:rPr>
          <w:i/>
          <w:sz w:val="24"/>
          <w:szCs w:val="24"/>
        </w:rPr>
        <w:t>paraBbrasileiros</w:t>
      </w:r>
      <w:proofErr w:type="spellEnd"/>
      <w:r w:rsidRPr="00636ED1">
        <w:rPr>
          <w:i/>
          <w:sz w:val="24"/>
          <w:szCs w:val="24"/>
        </w:rPr>
        <w:t>.</w:t>
      </w:r>
      <w:r w:rsidRPr="00636ED1">
        <w:rPr>
          <w:sz w:val="24"/>
          <w:szCs w:val="24"/>
        </w:rPr>
        <w:t xml:space="preserve"> São Paulo: Saraiva.</w:t>
      </w:r>
    </w:p>
    <w:p w:rsidR="00636ED1" w:rsidRDefault="00636ED1" w:rsidP="00636E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_tradnl"/>
        </w:rPr>
      </w:pPr>
      <w:r w:rsidRPr="00D46817">
        <w:rPr>
          <w:sz w:val="24"/>
          <w:szCs w:val="24"/>
          <w:lang w:val="es-ES_tradnl"/>
        </w:rPr>
        <w:t>- MORENO, C. et al (2</w:t>
      </w:r>
      <w:r>
        <w:rPr>
          <w:sz w:val="24"/>
          <w:szCs w:val="24"/>
          <w:lang w:val="es-ES_tradnl"/>
        </w:rPr>
        <w:t>009</w:t>
      </w:r>
      <w:r w:rsidRPr="00D46817">
        <w:rPr>
          <w:sz w:val="24"/>
          <w:szCs w:val="24"/>
          <w:lang w:val="es-ES_tradnl"/>
        </w:rPr>
        <w:t xml:space="preserve">). </w:t>
      </w:r>
      <w:proofErr w:type="spellStart"/>
      <w:proofErr w:type="gramStart"/>
      <w:r w:rsidRPr="00D46817">
        <w:rPr>
          <w:i/>
          <w:sz w:val="24"/>
          <w:szCs w:val="24"/>
          <w:lang w:val="es-ES_tradnl"/>
        </w:rPr>
        <w:t>enGramática</w:t>
      </w:r>
      <w:proofErr w:type="spellEnd"/>
      <w:proofErr w:type="gramEnd"/>
      <w:r w:rsidRPr="00D46817">
        <w:rPr>
          <w:i/>
          <w:sz w:val="24"/>
          <w:szCs w:val="24"/>
          <w:lang w:val="es-ES_tradnl"/>
        </w:rPr>
        <w:t xml:space="preserve"> – Ejercicios de Espa</w:t>
      </w:r>
      <w:r>
        <w:rPr>
          <w:i/>
          <w:sz w:val="24"/>
          <w:szCs w:val="24"/>
          <w:lang w:val="es-ES_tradnl"/>
        </w:rPr>
        <w:t xml:space="preserve">ñol. </w:t>
      </w:r>
      <w:r>
        <w:rPr>
          <w:sz w:val="24"/>
          <w:szCs w:val="24"/>
          <w:lang w:val="es-ES_tradnl"/>
        </w:rPr>
        <w:t>Porto: Porto Editora.</w:t>
      </w:r>
    </w:p>
    <w:p w:rsidR="00636ED1" w:rsidRDefault="00B00E2D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lastRenderedPageBreak/>
        <w:t>- RUBIO</w:t>
      </w:r>
      <w:r w:rsidR="004A1601">
        <w:rPr>
          <w:sz w:val="24"/>
          <w:szCs w:val="24"/>
          <w:lang w:val="es-ES"/>
        </w:rPr>
        <w:t>, P. (1990).</w:t>
      </w:r>
      <w:r w:rsidRPr="00B00E2D">
        <w:rPr>
          <w:sz w:val="24"/>
          <w:szCs w:val="24"/>
          <w:lang w:val="es-ES"/>
        </w:rPr>
        <w:t xml:space="preserve"> </w:t>
      </w:r>
      <w:r w:rsidRPr="00B00E2D">
        <w:rPr>
          <w:i/>
          <w:sz w:val="24"/>
          <w:szCs w:val="24"/>
          <w:lang w:val="es-ES"/>
        </w:rPr>
        <w:t>Verbos españoles conjugados</w:t>
      </w:r>
      <w:r>
        <w:rPr>
          <w:sz w:val="24"/>
          <w:szCs w:val="24"/>
          <w:lang w:val="es-ES"/>
        </w:rPr>
        <w:t>.</w:t>
      </w:r>
      <w:r w:rsidRPr="00B00E2D">
        <w:rPr>
          <w:sz w:val="24"/>
          <w:szCs w:val="24"/>
          <w:lang w:val="es-ES"/>
        </w:rPr>
        <w:t xml:space="preserve"> Madrid</w:t>
      </w:r>
      <w:r>
        <w:rPr>
          <w:sz w:val="24"/>
          <w:szCs w:val="24"/>
          <w:lang w:val="es-ES"/>
        </w:rPr>
        <w:t>:</w:t>
      </w:r>
      <w:r w:rsidRPr="00B00E2D">
        <w:rPr>
          <w:sz w:val="24"/>
          <w:szCs w:val="24"/>
          <w:lang w:val="es-ES"/>
        </w:rPr>
        <w:t xml:space="preserve"> </w:t>
      </w:r>
      <w:proofErr w:type="spellStart"/>
      <w:r w:rsidRPr="00B00E2D">
        <w:rPr>
          <w:sz w:val="24"/>
          <w:szCs w:val="24"/>
          <w:lang w:val="es-ES"/>
        </w:rPr>
        <w:t>S</w:t>
      </w:r>
      <w:r w:rsidR="004A1601">
        <w:rPr>
          <w:sz w:val="24"/>
          <w:szCs w:val="24"/>
          <w:lang w:val="es-ES"/>
        </w:rPr>
        <w:t>gel</w:t>
      </w:r>
      <w:proofErr w:type="spellEnd"/>
      <w:r w:rsidR="004A1601">
        <w:rPr>
          <w:sz w:val="24"/>
          <w:szCs w:val="24"/>
          <w:lang w:val="es-ES"/>
        </w:rPr>
        <w:t>.</w:t>
      </w:r>
      <w:r w:rsidR="00D46817">
        <w:rPr>
          <w:sz w:val="24"/>
          <w:szCs w:val="24"/>
          <w:lang w:val="es-ES"/>
        </w:rPr>
        <w:br/>
        <w:t>- SANZ JUEZ</w:t>
      </w:r>
      <w:r w:rsidR="004A1601">
        <w:rPr>
          <w:sz w:val="24"/>
          <w:szCs w:val="24"/>
          <w:lang w:val="es-ES"/>
        </w:rPr>
        <w:t xml:space="preserve"> (1999).</w:t>
      </w:r>
      <w:r w:rsidRPr="00B00E2D">
        <w:rPr>
          <w:sz w:val="24"/>
          <w:szCs w:val="24"/>
          <w:lang w:val="es-ES"/>
        </w:rPr>
        <w:t xml:space="preserve"> </w:t>
      </w:r>
      <w:r w:rsidRPr="00B00E2D">
        <w:rPr>
          <w:i/>
          <w:sz w:val="24"/>
          <w:szCs w:val="24"/>
          <w:lang w:val="es-ES"/>
        </w:rPr>
        <w:t>Prácticas de léxico español para hablantes de portugués</w:t>
      </w:r>
      <w:r>
        <w:rPr>
          <w:i/>
          <w:sz w:val="24"/>
          <w:szCs w:val="24"/>
          <w:lang w:val="es-ES"/>
        </w:rPr>
        <w:t>.</w:t>
      </w:r>
      <w:r>
        <w:rPr>
          <w:sz w:val="24"/>
          <w:szCs w:val="24"/>
          <w:lang w:val="es-ES"/>
        </w:rPr>
        <w:t xml:space="preserve"> Madrid: </w:t>
      </w:r>
      <w:r w:rsidR="004A1601">
        <w:rPr>
          <w:sz w:val="24"/>
          <w:szCs w:val="24"/>
          <w:lang w:val="es-ES"/>
        </w:rPr>
        <w:t>Arco.</w:t>
      </w:r>
      <w:r w:rsidR="00636ED1" w:rsidRPr="00636ED1">
        <w:rPr>
          <w:sz w:val="24"/>
          <w:szCs w:val="24"/>
          <w:lang w:val="es-ES"/>
        </w:rPr>
        <w:t xml:space="preserve"> </w:t>
      </w:r>
    </w:p>
    <w:p w:rsidR="00D46817" w:rsidRPr="00D46817" w:rsidRDefault="00636ED1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4"/>
          <w:szCs w:val="24"/>
          <w:lang w:val="es-ES_tradnl"/>
        </w:rPr>
      </w:pPr>
      <w:r>
        <w:rPr>
          <w:sz w:val="24"/>
          <w:szCs w:val="24"/>
          <w:lang w:val="es-ES"/>
        </w:rPr>
        <w:t>- SARMIENTO, R. y A. SANCHEZ</w:t>
      </w:r>
      <w:r w:rsidRPr="00B00E2D">
        <w:rPr>
          <w:sz w:val="24"/>
          <w:szCs w:val="24"/>
          <w:lang w:val="es-ES"/>
        </w:rPr>
        <w:t xml:space="preserve"> (1989)</w:t>
      </w:r>
      <w:r>
        <w:rPr>
          <w:sz w:val="24"/>
          <w:szCs w:val="24"/>
          <w:lang w:val="es-ES"/>
        </w:rPr>
        <w:t>.</w:t>
      </w:r>
      <w:r w:rsidRPr="00B00E2D">
        <w:rPr>
          <w:sz w:val="24"/>
          <w:szCs w:val="24"/>
          <w:lang w:val="es-ES"/>
        </w:rPr>
        <w:t xml:space="preserve"> </w:t>
      </w:r>
      <w:r w:rsidRPr="00B00E2D">
        <w:rPr>
          <w:i/>
          <w:sz w:val="24"/>
          <w:szCs w:val="24"/>
          <w:lang w:val="es-ES"/>
        </w:rPr>
        <w:t>Gramática básica del español</w:t>
      </w:r>
      <w:r>
        <w:rPr>
          <w:i/>
          <w:sz w:val="24"/>
          <w:szCs w:val="24"/>
          <w:lang w:val="es-ES"/>
        </w:rPr>
        <w:t>.</w:t>
      </w:r>
      <w:r>
        <w:rPr>
          <w:sz w:val="24"/>
          <w:szCs w:val="24"/>
          <w:lang w:val="es-ES"/>
        </w:rPr>
        <w:t xml:space="preserve"> Madrid: </w:t>
      </w:r>
      <w:proofErr w:type="spellStart"/>
      <w:r>
        <w:rPr>
          <w:sz w:val="24"/>
          <w:szCs w:val="24"/>
          <w:lang w:val="es-ES"/>
        </w:rPr>
        <w:t>Sgel</w:t>
      </w:r>
      <w:proofErr w:type="spellEnd"/>
      <w:r>
        <w:rPr>
          <w:sz w:val="24"/>
          <w:szCs w:val="24"/>
          <w:lang w:val="es-ES"/>
        </w:rPr>
        <w:t>.</w:t>
      </w:r>
      <w:r w:rsidRPr="00636ED1">
        <w:rPr>
          <w:sz w:val="24"/>
          <w:szCs w:val="24"/>
          <w:lang w:val="es-ES_tradnl"/>
        </w:rPr>
        <w:t xml:space="preserve"> </w:t>
      </w:r>
      <w:bookmarkStart w:id="0" w:name="_GoBack"/>
      <w:bookmarkEnd w:id="0"/>
    </w:p>
    <w:p w:rsidR="00B00E2D" w:rsidRPr="00D46817" w:rsidRDefault="00B00E2D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lang w:val="es-ES_tradnl"/>
        </w:rPr>
      </w:pPr>
    </w:p>
    <w:p w:rsidR="00B00E2D" w:rsidRPr="00D46817" w:rsidRDefault="00B00E2D" w:rsidP="00B00E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lang w:val="es-ES_tradnl"/>
        </w:rPr>
      </w:pPr>
    </w:p>
    <w:sectPr w:rsidR="00B00E2D" w:rsidRPr="00D468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C78" w:rsidRDefault="00570C78" w:rsidP="0096026B">
      <w:r>
        <w:separator/>
      </w:r>
    </w:p>
  </w:endnote>
  <w:endnote w:type="continuationSeparator" w:id="0">
    <w:p w:rsidR="00570C78" w:rsidRDefault="00570C78" w:rsidP="0096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C78" w:rsidRDefault="00570C78" w:rsidP="0096026B">
      <w:r>
        <w:separator/>
      </w:r>
    </w:p>
  </w:footnote>
  <w:footnote w:type="continuationSeparator" w:id="0">
    <w:p w:rsidR="00570C78" w:rsidRDefault="00570C78" w:rsidP="009602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6B"/>
    <w:rsid w:val="004A1601"/>
    <w:rsid w:val="00570C78"/>
    <w:rsid w:val="00636ED1"/>
    <w:rsid w:val="006E267B"/>
    <w:rsid w:val="0096026B"/>
    <w:rsid w:val="00B00E2D"/>
    <w:rsid w:val="00C407C1"/>
    <w:rsid w:val="00D46817"/>
    <w:rsid w:val="00EA6FBB"/>
    <w:rsid w:val="00EB1D91"/>
    <w:rsid w:val="00ED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Intenso">
    <w:name w:val="Intense Emphasis"/>
    <w:uiPriority w:val="21"/>
    <w:qFormat/>
    <w:rsid w:val="0096026B"/>
    <w:rPr>
      <w:b/>
      <w:bCs/>
      <w:i/>
      <w:iCs/>
      <w:color w:val="4F81BD"/>
    </w:rPr>
  </w:style>
  <w:style w:type="paragraph" w:styleId="Cabealho">
    <w:name w:val="header"/>
    <w:basedOn w:val="Normal"/>
    <w:link w:val="CabealhoCarcter"/>
    <w:uiPriority w:val="99"/>
    <w:unhideWhenUsed/>
    <w:rsid w:val="0096026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6026B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6026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6026B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customStyle="1" w:styleId="p">
    <w:name w:val="p"/>
    <w:basedOn w:val="Normal"/>
    <w:rsid w:val="0096026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96026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Intenso">
    <w:name w:val="Intense Emphasis"/>
    <w:uiPriority w:val="21"/>
    <w:qFormat/>
    <w:rsid w:val="0096026B"/>
    <w:rPr>
      <w:b/>
      <w:bCs/>
      <w:i/>
      <w:iCs/>
      <w:color w:val="4F81BD"/>
    </w:rPr>
  </w:style>
  <w:style w:type="paragraph" w:styleId="Cabealho">
    <w:name w:val="header"/>
    <w:basedOn w:val="Normal"/>
    <w:link w:val="CabealhoCarcter"/>
    <w:uiPriority w:val="99"/>
    <w:unhideWhenUsed/>
    <w:rsid w:val="0096026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96026B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96026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96026B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customStyle="1" w:styleId="p">
    <w:name w:val="p"/>
    <w:basedOn w:val="Normal"/>
    <w:rsid w:val="0096026B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qFormat/>
    <w:rsid w:val="009602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502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Lourdes</dc:creator>
  <cp:lastModifiedBy>Lourdes</cp:lastModifiedBy>
  <cp:revision>4</cp:revision>
  <dcterms:created xsi:type="dcterms:W3CDTF">2013-02-25T13:27:00Z</dcterms:created>
  <dcterms:modified xsi:type="dcterms:W3CDTF">2013-02-25T19:59:00Z</dcterms:modified>
</cp:coreProperties>
</file>