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26B" w:rsidRPr="007E3A29" w:rsidRDefault="0096026B" w:rsidP="0096026B">
      <w:pPr>
        <w:rPr>
          <w:rFonts w:ascii="Calibri" w:hAnsi="Calibri" w:cs="Calibri"/>
          <w:sz w:val="28"/>
          <w:szCs w:val="28"/>
        </w:rPr>
      </w:pPr>
      <w:r w:rsidRPr="007E3A29">
        <w:rPr>
          <w:rFonts w:ascii="Calibri" w:hAnsi="Calibri" w:cs="Calibri"/>
          <w:b/>
          <w:bCs/>
          <w:color w:val="C0C0C0"/>
          <w:sz w:val="28"/>
          <w:szCs w:val="28"/>
        </w:rPr>
        <w:t xml:space="preserve">CURSO: </w:t>
      </w:r>
      <w:r w:rsidRPr="007E3A29">
        <w:rPr>
          <w:rFonts w:ascii="Calibri" w:hAnsi="Calibri" w:cs="Calibri"/>
          <w:sz w:val="28"/>
          <w:szCs w:val="28"/>
        </w:rPr>
        <w:t>“</w:t>
      </w:r>
      <w:r>
        <w:rPr>
          <w:rFonts w:ascii="Calibri" w:hAnsi="Calibri" w:cs="Calibri"/>
          <w:sz w:val="28"/>
          <w:szCs w:val="28"/>
        </w:rPr>
        <w:t>Cultura e Língua Espanholas</w:t>
      </w:r>
      <w:r w:rsidRPr="007E3A29">
        <w:rPr>
          <w:rFonts w:ascii="Calibri" w:hAnsi="Calibri" w:cs="Calibri"/>
          <w:sz w:val="28"/>
          <w:szCs w:val="28"/>
        </w:rPr>
        <w:t xml:space="preserve"> “</w:t>
      </w:r>
    </w:p>
    <w:p w:rsidR="0096026B" w:rsidRPr="007E3A29" w:rsidRDefault="0096026B" w:rsidP="0096026B">
      <w:pPr>
        <w:rPr>
          <w:rFonts w:ascii="Calibri" w:hAnsi="Calibri" w:cs="Calibri"/>
          <w:sz w:val="28"/>
          <w:szCs w:val="28"/>
        </w:rPr>
      </w:pPr>
    </w:p>
    <w:p w:rsidR="0096026B" w:rsidRPr="000029F0" w:rsidRDefault="0096026B" w:rsidP="0096026B">
      <w:pPr>
        <w:rPr>
          <w:rFonts w:ascii="Calibri" w:hAnsi="Calibri" w:cs="Calibri"/>
          <w:sz w:val="28"/>
          <w:szCs w:val="28"/>
        </w:rPr>
      </w:pPr>
      <w:r w:rsidRPr="007E3A29">
        <w:rPr>
          <w:rFonts w:ascii="Calibri" w:hAnsi="Calibri" w:cs="Calibri"/>
          <w:b/>
          <w:bCs/>
          <w:color w:val="C0C0C0"/>
          <w:sz w:val="28"/>
          <w:szCs w:val="28"/>
        </w:rPr>
        <w:t>FORMADOR</w:t>
      </w:r>
      <w:proofErr w:type="gramStart"/>
      <w:r w:rsidRPr="007E3A29">
        <w:rPr>
          <w:rFonts w:ascii="Calibri" w:hAnsi="Calibri" w:cs="Calibri"/>
          <w:b/>
          <w:color w:val="C0C0C0"/>
          <w:sz w:val="28"/>
          <w:szCs w:val="28"/>
        </w:rPr>
        <w:t>:</w:t>
      </w:r>
      <w:r w:rsidRPr="007E3A29">
        <w:rPr>
          <w:rFonts w:ascii="Calibri" w:hAnsi="Calibri" w:cs="Calibri"/>
          <w:color w:val="C0C0C0"/>
          <w:sz w:val="28"/>
          <w:szCs w:val="28"/>
        </w:rPr>
        <w:t xml:space="preserve"> </w:t>
      </w:r>
      <w:r>
        <w:rPr>
          <w:rFonts w:ascii="Calibri" w:hAnsi="Calibri" w:cs="Calibri"/>
          <w:color w:val="C0C0C0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Maria</w:t>
      </w:r>
      <w:proofErr w:type="gramEnd"/>
      <w:r>
        <w:rPr>
          <w:rFonts w:ascii="Calibri" w:hAnsi="Calibri" w:cs="Calibri"/>
          <w:sz w:val="28"/>
          <w:szCs w:val="28"/>
        </w:rPr>
        <w:t xml:space="preserve"> Lourdes Chamorro </w:t>
      </w:r>
      <w:proofErr w:type="spellStart"/>
      <w:r>
        <w:rPr>
          <w:rFonts w:ascii="Calibri" w:hAnsi="Calibri" w:cs="Calibri"/>
          <w:sz w:val="28"/>
          <w:szCs w:val="28"/>
        </w:rPr>
        <w:t>González</w:t>
      </w:r>
      <w:proofErr w:type="spellEnd"/>
    </w:p>
    <w:p w:rsidR="0096026B" w:rsidRPr="007E3A29" w:rsidRDefault="0096026B" w:rsidP="0096026B">
      <w:pPr>
        <w:tabs>
          <w:tab w:val="left" w:pos="1134"/>
        </w:tabs>
        <w:spacing w:line="360" w:lineRule="auto"/>
        <w:jc w:val="both"/>
        <w:rPr>
          <w:rFonts w:ascii="Calibri" w:hAnsi="Calibri" w:cs="Calibri"/>
          <w:b/>
          <w:color w:val="FFFFFF"/>
        </w:rPr>
      </w:pPr>
    </w:p>
    <w:p w:rsidR="0096026B" w:rsidRPr="007E3A29" w:rsidRDefault="0096026B" w:rsidP="0096026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4"/>
          <w:szCs w:val="24"/>
        </w:rPr>
      </w:pPr>
      <w:r w:rsidRPr="007E3A29">
        <w:rPr>
          <w:rFonts w:ascii="Calibri" w:hAnsi="Calibri" w:cs="Calibri"/>
          <w:b/>
          <w:sz w:val="24"/>
          <w:szCs w:val="24"/>
        </w:rPr>
        <w:t>Designação do Curso: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Pr="000029F0">
        <w:rPr>
          <w:rFonts w:ascii="Calibri" w:hAnsi="Calibri" w:cs="Calibri"/>
          <w:sz w:val="24"/>
          <w:szCs w:val="24"/>
        </w:rPr>
        <w:t>Cultura e Língua Espanholas</w:t>
      </w:r>
    </w:p>
    <w:p w:rsidR="0096026B" w:rsidRPr="007E3A29" w:rsidRDefault="0096026B" w:rsidP="0096026B">
      <w:pPr>
        <w:jc w:val="both"/>
        <w:rPr>
          <w:rFonts w:ascii="Calibri" w:hAnsi="Calibri" w:cs="Calibri"/>
          <w:b/>
          <w:caps/>
        </w:rPr>
      </w:pPr>
    </w:p>
    <w:p w:rsidR="0096026B" w:rsidRDefault="0096026B" w:rsidP="0096026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rPr>
          <w:rStyle w:val="nfaseIntenso"/>
          <w:rFonts w:ascii="Calibri" w:hAnsi="Calibri" w:cs="Calibri"/>
          <w:b w:val="0"/>
          <w:i w:val="0"/>
          <w:szCs w:val="22"/>
        </w:rPr>
      </w:pPr>
      <w:r w:rsidRPr="007E3A29">
        <w:rPr>
          <w:rFonts w:ascii="Calibri" w:hAnsi="Calibri" w:cs="Calibri"/>
          <w:b/>
          <w:sz w:val="24"/>
          <w:szCs w:val="24"/>
        </w:rPr>
        <w:t>OBJETIVOS</w:t>
      </w:r>
      <w:r w:rsidRPr="000029F0">
        <w:rPr>
          <w:rFonts w:ascii="Calibri" w:hAnsi="Calibri" w:cs="Calibri"/>
          <w:b/>
        </w:rPr>
        <w:t>:</w:t>
      </w:r>
      <w:r w:rsidRPr="000029F0">
        <w:rPr>
          <w:rStyle w:val="nfaseIntenso"/>
          <w:rFonts w:ascii="Calibri" w:hAnsi="Calibri" w:cs="Calibri"/>
          <w:b w:val="0"/>
          <w:i w:val="0"/>
        </w:rPr>
        <w:t xml:space="preserve"> </w:t>
      </w:r>
      <w:r w:rsidR="003209B4">
        <w:rPr>
          <w:rFonts w:ascii="Calibri" w:hAnsi="Calibri" w:cs="Calibri"/>
        </w:rPr>
        <w:t>dar continuação</w:t>
      </w:r>
      <w:r w:rsidRPr="000029F0">
        <w:rPr>
          <w:rFonts w:ascii="Calibri" w:hAnsi="Calibri" w:cs="Calibri"/>
        </w:rPr>
        <w:t xml:space="preserve"> o </w:t>
      </w:r>
      <w:proofErr w:type="gramStart"/>
      <w:r w:rsidRPr="000029F0">
        <w:rPr>
          <w:rFonts w:ascii="Calibri" w:hAnsi="Calibri" w:cs="Calibri"/>
        </w:rPr>
        <w:t>aluno</w:t>
      </w:r>
      <w:proofErr w:type="gramEnd"/>
      <w:r w:rsidRPr="000029F0">
        <w:rPr>
          <w:rFonts w:ascii="Calibri" w:hAnsi="Calibri" w:cs="Calibri"/>
        </w:rPr>
        <w:t xml:space="preserve"> no estudo das componentes </w:t>
      </w:r>
      <w:proofErr w:type="spellStart"/>
      <w:r w:rsidRPr="000029F0">
        <w:rPr>
          <w:rFonts w:ascii="Calibri" w:hAnsi="Calibri" w:cs="Calibri"/>
        </w:rPr>
        <w:t>morfossintáctica</w:t>
      </w:r>
      <w:proofErr w:type="spellEnd"/>
      <w:r w:rsidRPr="000029F0">
        <w:rPr>
          <w:rFonts w:ascii="Calibri" w:hAnsi="Calibri" w:cs="Calibri"/>
        </w:rPr>
        <w:t xml:space="preserve">, fonética, lexical e funcional do espanhol para estrangeiros, num </w:t>
      </w:r>
      <w:r w:rsidR="003209B4">
        <w:rPr>
          <w:rFonts w:ascii="Calibri" w:hAnsi="Calibri" w:cs="Calibri"/>
        </w:rPr>
        <w:t xml:space="preserve">nível básico de língua. </w:t>
      </w:r>
      <w:r w:rsidR="003209B4">
        <w:rPr>
          <w:rFonts w:ascii="Calibri" w:hAnsi="Calibri" w:cs="Calibri"/>
        </w:rPr>
        <w:br/>
        <w:t xml:space="preserve"> Explorar </w:t>
      </w:r>
      <w:r w:rsidRPr="000029F0">
        <w:rPr>
          <w:rFonts w:ascii="Calibri" w:hAnsi="Calibri" w:cs="Calibri"/>
        </w:rPr>
        <w:t xml:space="preserve">as quatro destrezas comunicativas: compreensão e expressão escritas e compreensão e expressão </w:t>
      </w:r>
      <w:proofErr w:type="gramStart"/>
      <w:r w:rsidRPr="000029F0">
        <w:rPr>
          <w:rFonts w:ascii="Calibri" w:hAnsi="Calibri" w:cs="Calibri"/>
        </w:rPr>
        <w:t>orais</w:t>
      </w:r>
      <w:proofErr w:type="gramEnd"/>
      <w:r w:rsidRPr="000029F0">
        <w:rPr>
          <w:rFonts w:ascii="Calibri" w:hAnsi="Calibri" w:cs="Calibri"/>
        </w:rPr>
        <w:t xml:space="preserve">. </w:t>
      </w:r>
      <w:r w:rsidRPr="000029F0">
        <w:rPr>
          <w:rFonts w:ascii="Calibri" w:hAnsi="Calibri" w:cs="Calibri"/>
        </w:rPr>
        <w:br/>
        <w:t>Colocar o aluno em contacto com situações linguísticas reais</w:t>
      </w:r>
    </w:p>
    <w:p w:rsidR="0096026B" w:rsidRPr="007E3A29" w:rsidRDefault="0096026B" w:rsidP="0096026B">
      <w:pPr>
        <w:jc w:val="both"/>
        <w:rPr>
          <w:rFonts w:ascii="Calibri" w:hAnsi="Calibri" w:cs="Calibri"/>
        </w:rPr>
      </w:pPr>
    </w:p>
    <w:p w:rsidR="0096026B" w:rsidRDefault="0096026B" w:rsidP="0096026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Arial"/>
          <w:sz w:val="24"/>
          <w:szCs w:val="24"/>
        </w:rPr>
      </w:pPr>
      <w:r w:rsidRPr="007E3A29">
        <w:rPr>
          <w:rFonts w:ascii="Calibri" w:hAnsi="Calibri" w:cs="Calibri"/>
          <w:b/>
          <w:sz w:val="24"/>
          <w:szCs w:val="24"/>
        </w:rPr>
        <w:t xml:space="preserve">Destinatários: </w:t>
      </w:r>
      <w:r w:rsidRPr="0096026B">
        <w:rPr>
          <w:rFonts w:ascii="Calibri" w:hAnsi="Calibri" w:cs="Calibri"/>
          <w:sz w:val="24"/>
          <w:szCs w:val="24"/>
        </w:rPr>
        <w:t xml:space="preserve">Pessoas interessadas no </w:t>
      </w:r>
      <w:r w:rsidR="00EA6FBB">
        <w:rPr>
          <w:rFonts w:ascii="Calibri" w:hAnsi="Calibri" w:cs="Calibri"/>
          <w:sz w:val="24"/>
          <w:szCs w:val="24"/>
        </w:rPr>
        <w:t>estud</w:t>
      </w:r>
      <w:r w:rsidRPr="0096026B">
        <w:rPr>
          <w:rFonts w:ascii="Calibri" w:hAnsi="Calibri" w:cs="Calibri"/>
          <w:sz w:val="24"/>
          <w:szCs w:val="24"/>
        </w:rPr>
        <w:t xml:space="preserve">o da Língua e </w:t>
      </w:r>
      <w:r w:rsidR="00EA6FBB">
        <w:rPr>
          <w:rFonts w:ascii="Calibri" w:hAnsi="Calibri" w:cs="Calibri"/>
          <w:sz w:val="24"/>
          <w:szCs w:val="24"/>
        </w:rPr>
        <w:t>Cultura Es</w:t>
      </w:r>
      <w:r w:rsidRPr="0096026B">
        <w:rPr>
          <w:rFonts w:ascii="Calibri" w:hAnsi="Calibri" w:cs="Calibri"/>
          <w:sz w:val="24"/>
          <w:szCs w:val="24"/>
        </w:rPr>
        <w:t>panhola</w:t>
      </w:r>
      <w:r w:rsidR="00EA6FBB">
        <w:rPr>
          <w:rFonts w:ascii="Calibri" w:hAnsi="Calibri" w:cs="Calibri"/>
          <w:sz w:val="24"/>
          <w:szCs w:val="24"/>
        </w:rPr>
        <w:t>s</w:t>
      </w:r>
    </w:p>
    <w:p w:rsidR="0096026B" w:rsidRPr="0096026B" w:rsidRDefault="0096026B" w:rsidP="0096026B">
      <w:pPr>
        <w:rPr>
          <w:rFonts w:ascii="Calibri" w:hAnsi="Calibri" w:cs="Arial"/>
          <w:sz w:val="24"/>
          <w:szCs w:val="24"/>
        </w:rPr>
      </w:pPr>
    </w:p>
    <w:p w:rsidR="0096026B" w:rsidRPr="007E3A29" w:rsidRDefault="0096026B" w:rsidP="0096026B">
      <w:pPr>
        <w:ind w:left="850"/>
        <w:jc w:val="both"/>
        <w:rPr>
          <w:rFonts w:ascii="Calibri" w:hAnsi="Calibri" w:cs="Calibri"/>
          <w:b/>
          <w:sz w:val="24"/>
          <w:szCs w:val="24"/>
        </w:rPr>
      </w:pPr>
    </w:p>
    <w:p w:rsidR="0096026B" w:rsidRPr="000029F0" w:rsidRDefault="0096026B" w:rsidP="00960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/>
        <w:ind w:right="-34"/>
        <w:rPr>
          <w:rFonts w:ascii="Calibri" w:hAnsi="Calibri" w:cs="Calibri"/>
          <w:sz w:val="24"/>
          <w:szCs w:val="24"/>
        </w:rPr>
      </w:pPr>
      <w:r w:rsidRPr="007E3A29">
        <w:rPr>
          <w:rFonts w:ascii="Calibri" w:hAnsi="Calibri" w:cs="Calibri"/>
          <w:b/>
          <w:sz w:val="24"/>
          <w:szCs w:val="24"/>
        </w:rPr>
        <w:t>Metodologia: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Pr="000029F0">
        <w:rPr>
          <w:rFonts w:ascii="Calibri" w:hAnsi="Calibri" w:cs="Calibri"/>
        </w:rPr>
        <w:t xml:space="preserve">O método a utilizar consistirá em </w:t>
      </w:r>
      <w:proofErr w:type="spellStart"/>
      <w:r w:rsidRPr="000029F0">
        <w:rPr>
          <w:rFonts w:ascii="Calibri" w:hAnsi="Calibri" w:cs="Calibri"/>
        </w:rPr>
        <w:t>actividad</w:t>
      </w:r>
      <w:r>
        <w:rPr>
          <w:rFonts w:ascii="Calibri" w:hAnsi="Calibri" w:cs="Calibri"/>
        </w:rPr>
        <w:t>es</w:t>
      </w:r>
      <w:proofErr w:type="spellEnd"/>
      <w:r>
        <w:rPr>
          <w:rFonts w:ascii="Calibri" w:hAnsi="Calibri" w:cs="Calibri"/>
        </w:rPr>
        <w:t xml:space="preserve"> teórico-práticas que permitam</w:t>
      </w:r>
      <w:r w:rsidRPr="000029F0">
        <w:rPr>
          <w:rFonts w:ascii="Calibri" w:hAnsi="Calibri" w:cs="Calibri"/>
        </w:rPr>
        <w:t xml:space="preserve"> a fixação e o desenvolvimento dos conteúdos programáticos: expressão oral e escrita, compreensão oral e escrita</w:t>
      </w:r>
      <w:r>
        <w:rPr>
          <w:rFonts w:ascii="Calibri" w:hAnsi="Calibri" w:cs="Calibri"/>
        </w:rPr>
        <w:t>.</w:t>
      </w:r>
    </w:p>
    <w:p w:rsidR="0096026B" w:rsidRDefault="0096026B" w:rsidP="0096026B">
      <w:pPr>
        <w:rPr>
          <w:rFonts w:ascii="Calibri" w:hAnsi="Calibri" w:cs="Arial"/>
          <w:sz w:val="24"/>
          <w:szCs w:val="24"/>
        </w:rPr>
      </w:pPr>
    </w:p>
    <w:p w:rsidR="0096026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  <w:r w:rsidRPr="007E3A29">
        <w:rPr>
          <w:rFonts w:ascii="Calibri" w:hAnsi="Calibri" w:cs="Calibri"/>
          <w:b/>
        </w:rPr>
        <w:t xml:space="preserve">Programa: </w:t>
      </w:r>
    </w:p>
    <w:p w:rsidR="00481AAB" w:rsidRDefault="00593BBF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sz w:val="20"/>
          <w:szCs w:val="20"/>
        </w:rPr>
      </w:pPr>
      <w:r>
        <w:rPr>
          <w:rStyle w:val="Forte"/>
          <w:rFonts w:ascii="Calibri" w:hAnsi="Calibri" w:cs="Calibri"/>
          <w:sz w:val="20"/>
          <w:szCs w:val="20"/>
        </w:rPr>
        <w:t>CONTENI</w:t>
      </w:r>
      <w:r w:rsidR="0096026B" w:rsidRPr="00DA031B">
        <w:rPr>
          <w:rStyle w:val="Forte"/>
          <w:rFonts w:ascii="Calibri" w:hAnsi="Calibri" w:cs="Calibri"/>
          <w:sz w:val="20"/>
          <w:szCs w:val="20"/>
        </w:rPr>
        <w:t>DO GRAMATICAL</w:t>
      </w:r>
    </w:p>
    <w:p w:rsidR="00481AAB" w:rsidRDefault="00593BBF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br/>
        <w:t xml:space="preserve">- El </w:t>
      </w:r>
      <w:proofErr w:type="spellStart"/>
      <w:r>
        <w:rPr>
          <w:rFonts w:ascii="Calibri" w:hAnsi="Calibri" w:cs="Calibri"/>
          <w:sz w:val="20"/>
          <w:szCs w:val="20"/>
        </w:rPr>
        <w:t>artículo</w:t>
      </w:r>
      <w:r w:rsidR="0096026B" w:rsidRPr="00DA031B">
        <w:rPr>
          <w:rFonts w:ascii="Calibri" w:hAnsi="Calibri" w:cs="Calibri"/>
          <w:sz w:val="20"/>
          <w:szCs w:val="20"/>
        </w:rPr>
        <w:t>o</w:t>
      </w:r>
      <w:proofErr w:type="spellEnd"/>
      <w:r w:rsidR="0096026B" w:rsidRPr="00DA031B">
        <w:rPr>
          <w:rFonts w:ascii="Calibri" w:hAnsi="Calibri" w:cs="Calibri"/>
          <w:sz w:val="20"/>
          <w:szCs w:val="20"/>
        </w:rPr>
        <w:t>, género e número</w:t>
      </w:r>
    </w:p>
    <w:p w:rsidR="00481AAB" w:rsidRPr="00481AAB" w:rsidRDefault="00481AAB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-El presente de indicativo de los verbos regulares e irregulares</w:t>
      </w:r>
    </w:p>
    <w:p w:rsidR="00481AAB" w:rsidRPr="00593BBF" w:rsidRDefault="00481AAB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593BBF">
        <w:rPr>
          <w:rFonts w:ascii="Calibri" w:hAnsi="Calibri" w:cs="Calibri"/>
          <w:sz w:val="20"/>
          <w:szCs w:val="20"/>
        </w:rPr>
        <w:t xml:space="preserve">-Pretérito </w:t>
      </w:r>
      <w:proofErr w:type="spellStart"/>
      <w:r w:rsidRPr="00593BBF">
        <w:rPr>
          <w:rFonts w:ascii="Calibri" w:hAnsi="Calibri" w:cs="Calibri"/>
          <w:sz w:val="20"/>
          <w:szCs w:val="20"/>
        </w:rPr>
        <w:t>perfecto</w:t>
      </w:r>
      <w:proofErr w:type="spellEnd"/>
      <w:r w:rsidRPr="00593BBF">
        <w:rPr>
          <w:rFonts w:ascii="Calibri" w:hAnsi="Calibri" w:cs="Calibri"/>
          <w:sz w:val="20"/>
          <w:szCs w:val="20"/>
        </w:rPr>
        <w:t xml:space="preserve">, Indefinido e </w:t>
      </w:r>
      <w:proofErr w:type="spellStart"/>
      <w:r w:rsidRPr="00593BBF">
        <w:rPr>
          <w:rFonts w:ascii="Calibri" w:hAnsi="Calibri" w:cs="Calibri"/>
          <w:sz w:val="20"/>
          <w:szCs w:val="20"/>
        </w:rPr>
        <w:t>imperfecto</w:t>
      </w:r>
      <w:proofErr w:type="spellEnd"/>
      <w:r w:rsidRPr="00593BBF">
        <w:rPr>
          <w:rFonts w:ascii="Calibri" w:hAnsi="Calibri" w:cs="Calibri"/>
          <w:sz w:val="20"/>
          <w:szCs w:val="20"/>
        </w:rPr>
        <w:t xml:space="preserve"> regular e irregular </w:t>
      </w:r>
      <w:proofErr w:type="spellStart"/>
      <w:r w:rsidRPr="00593BBF">
        <w:rPr>
          <w:rFonts w:ascii="Calibri" w:hAnsi="Calibri" w:cs="Calibri"/>
          <w:sz w:val="20"/>
          <w:szCs w:val="20"/>
        </w:rPr>
        <w:t>del</w:t>
      </w:r>
      <w:proofErr w:type="spellEnd"/>
      <w:r w:rsidRPr="00593BBF">
        <w:rPr>
          <w:rFonts w:ascii="Calibri" w:hAnsi="Calibri" w:cs="Calibri"/>
          <w:sz w:val="20"/>
          <w:szCs w:val="20"/>
        </w:rPr>
        <w:t xml:space="preserve"> indicativo</w:t>
      </w:r>
      <w:r w:rsidRPr="00593BBF">
        <w:rPr>
          <w:rFonts w:ascii="Calibri" w:hAnsi="Calibri" w:cs="Calibri"/>
          <w:sz w:val="20"/>
          <w:szCs w:val="20"/>
        </w:rPr>
        <w:br/>
      </w:r>
      <w:r w:rsidRPr="00593BBF">
        <w:rPr>
          <w:rFonts w:ascii="Calibri" w:hAnsi="Calibri" w:cs="Calibri"/>
          <w:sz w:val="20"/>
          <w:szCs w:val="20"/>
        </w:rPr>
        <w:br/>
        <w:t xml:space="preserve">- El </w:t>
      </w:r>
      <w:proofErr w:type="gramStart"/>
      <w:r w:rsidRPr="00593BBF">
        <w:rPr>
          <w:rFonts w:ascii="Calibri" w:hAnsi="Calibri" w:cs="Calibri"/>
          <w:sz w:val="20"/>
          <w:szCs w:val="20"/>
        </w:rPr>
        <w:t>futuro</w:t>
      </w:r>
      <w:proofErr w:type="gramEnd"/>
      <w:r w:rsidRPr="00593BBF">
        <w:rPr>
          <w:rFonts w:ascii="Calibri" w:hAnsi="Calibri" w:cs="Calibri"/>
          <w:sz w:val="20"/>
          <w:szCs w:val="20"/>
        </w:rPr>
        <w:t xml:space="preserve"> y condicional regular e irregular </w:t>
      </w:r>
      <w:proofErr w:type="spellStart"/>
      <w:r w:rsidRPr="00593BBF">
        <w:rPr>
          <w:rFonts w:ascii="Calibri" w:hAnsi="Calibri" w:cs="Calibri"/>
          <w:sz w:val="20"/>
          <w:szCs w:val="20"/>
        </w:rPr>
        <w:t>del</w:t>
      </w:r>
      <w:proofErr w:type="spellEnd"/>
      <w:r w:rsidRPr="00593BBF">
        <w:rPr>
          <w:rFonts w:ascii="Calibri" w:hAnsi="Calibri" w:cs="Calibri"/>
          <w:sz w:val="20"/>
          <w:szCs w:val="20"/>
        </w:rPr>
        <w:t xml:space="preserve"> indicativo</w:t>
      </w:r>
    </w:p>
    <w:p w:rsidR="00481AAB" w:rsidRPr="00481AAB" w:rsidRDefault="00481AAB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481AAB">
        <w:rPr>
          <w:rFonts w:ascii="Calibri" w:hAnsi="Calibri" w:cs="Calibri"/>
          <w:sz w:val="20"/>
          <w:szCs w:val="20"/>
        </w:rPr>
        <w:t>-El imperativo afirmativo e negativo.</w:t>
      </w:r>
    </w:p>
    <w:p w:rsidR="00481AAB" w:rsidRPr="005E4047" w:rsidRDefault="00481AA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  <w:lang w:val="es-ES_tradnl"/>
        </w:rPr>
      </w:pPr>
      <w:r w:rsidRPr="005E4047">
        <w:rPr>
          <w:rFonts w:ascii="Calibri" w:hAnsi="Calibri" w:cs="Calibri"/>
          <w:sz w:val="20"/>
          <w:szCs w:val="20"/>
          <w:lang w:val="es-ES_tradnl"/>
        </w:rPr>
        <w:t>-El presente de subjuntivo</w:t>
      </w:r>
    </w:p>
    <w:p w:rsidR="00481AAB" w:rsidRPr="005E4047" w:rsidRDefault="00481AA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  <w:lang w:val="es-ES_tradnl"/>
        </w:rPr>
      </w:pPr>
      <w:r w:rsidRPr="005E4047">
        <w:rPr>
          <w:rFonts w:ascii="Calibri" w:hAnsi="Calibri" w:cs="Calibri"/>
          <w:sz w:val="20"/>
          <w:szCs w:val="20"/>
          <w:lang w:val="es-ES_tradnl"/>
        </w:rPr>
        <w:t>- Los pronombres complemento directo e indirecto. La situación en la frase</w:t>
      </w:r>
    </w:p>
    <w:p w:rsidR="0096026B" w:rsidRDefault="0096026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</w:rPr>
      </w:pPr>
      <w:r w:rsidRPr="005E4047">
        <w:rPr>
          <w:rFonts w:ascii="Calibri" w:hAnsi="Calibri" w:cs="Calibri"/>
          <w:sz w:val="20"/>
          <w:szCs w:val="20"/>
        </w:rPr>
        <w:br/>
      </w:r>
      <w:r w:rsidRPr="00DA031B">
        <w:rPr>
          <w:rFonts w:ascii="Calibri" w:hAnsi="Calibri" w:cs="Calibri"/>
          <w:sz w:val="20"/>
          <w:szCs w:val="20"/>
        </w:rPr>
        <w:t>- Pessoais, reflexivos, possessivos, interrogativos e numerais</w:t>
      </w:r>
    </w:p>
    <w:p w:rsidR="00481AAB" w:rsidRPr="00481AAB" w:rsidRDefault="00481AA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  <w:lang w:val="es-ES_tradnl"/>
        </w:rPr>
      </w:pPr>
      <w:r w:rsidRPr="00481AAB">
        <w:rPr>
          <w:rFonts w:ascii="Calibri" w:hAnsi="Calibri" w:cs="Calibri"/>
          <w:sz w:val="20"/>
          <w:szCs w:val="20"/>
          <w:lang w:val="es-ES_tradnl"/>
        </w:rPr>
        <w:t xml:space="preserve">-Perífrasis verbales: tener que, hay que, ir a + infinitivo, estar + </w:t>
      </w:r>
      <w:proofErr w:type="spellStart"/>
      <w:r w:rsidRPr="00481AAB">
        <w:rPr>
          <w:rFonts w:ascii="Calibri" w:hAnsi="Calibri" w:cs="Calibri"/>
          <w:sz w:val="20"/>
          <w:szCs w:val="20"/>
          <w:lang w:val="es-ES_tradnl"/>
        </w:rPr>
        <w:t>gerúndio</w:t>
      </w:r>
      <w:proofErr w:type="spellEnd"/>
      <w:r w:rsidRPr="00481AAB">
        <w:rPr>
          <w:rFonts w:ascii="Calibri" w:hAnsi="Calibri" w:cs="Calibri"/>
          <w:sz w:val="20"/>
          <w:szCs w:val="20"/>
          <w:lang w:val="es-ES_tradnl"/>
        </w:rPr>
        <w:t xml:space="preserve"> y dejar de + infinitivo</w:t>
      </w:r>
    </w:p>
    <w:p w:rsidR="00481AAB" w:rsidRDefault="00481AA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  <w:lang w:val="es-ES_tradnl"/>
        </w:rPr>
      </w:pPr>
      <w:r>
        <w:rPr>
          <w:rFonts w:ascii="Calibri" w:hAnsi="Calibri" w:cs="Calibri"/>
          <w:sz w:val="20"/>
          <w:szCs w:val="20"/>
          <w:lang w:val="es-ES_tradnl"/>
        </w:rPr>
        <w:t>-Oraciones condicionales con: si+ presente de indicativo</w:t>
      </w:r>
    </w:p>
    <w:p w:rsidR="00481AAB" w:rsidRDefault="00481AA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  <w:lang w:val="es-ES_tradnl"/>
        </w:rPr>
      </w:pPr>
      <w:r>
        <w:rPr>
          <w:rFonts w:ascii="Calibri" w:hAnsi="Calibri" w:cs="Calibri"/>
          <w:sz w:val="20"/>
          <w:szCs w:val="20"/>
          <w:lang w:val="es-ES_tradnl"/>
        </w:rPr>
        <w:t xml:space="preserve">-conjunciones: porque, por eso, </w:t>
      </w:r>
      <w:proofErr w:type="spellStart"/>
      <w:r>
        <w:rPr>
          <w:rFonts w:ascii="Calibri" w:hAnsi="Calibri" w:cs="Calibri"/>
          <w:sz w:val="20"/>
          <w:szCs w:val="20"/>
          <w:lang w:val="es-ES_tradnl"/>
        </w:rPr>
        <w:t>asi</w:t>
      </w:r>
      <w:proofErr w:type="spellEnd"/>
      <w:r>
        <w:rPr>
          <w:rFonts w:ascii="Calibri" w:hAnsi="Calibri" w:cs="Calibri"/>
          <w:sz w:val="20"/>
          <w:szCs w:val="20"/>
          <w:lang w:val="es-ES_tradnl"/>
        </w:rPr>
        <w:t xml:space="preserve"> que, y ni, pero, cuando</w:t>
      </w:r>
    </w:p>
    <w:p w:rsidR="00481AAB" w:rsidRDefault="00481AA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  <w:lang w:val="es-ES_tradnl"/>
        </w:rPr>
      </w:pPr>
      <w:r>
        <w:rPr>
          <w:rFonts w:ascii="Calibri" w:hAnsi="Calibri" w:cs="Calibri"/>
          <w:sz w:val="20"/>
          <w:szCs w:val="20"/>
          <w:lang w:val="es-ES_tradnl"/>
        </w:rPr>
        <w:t>-Oraciones temporales y finales</w:t>
      </w:r>
    </w:p>
    <w:p w:rsidR="00481AAB" w:rsidRPr="00481AAB" w:rsidRDefault="00481AAB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  <w:lang w:val="es-ES_tradnl"/>
        </w:rPr>
      </w:pPr>
      <w:r>
        <w:rPr>
          <w:rFonts w:ascii="Calibri" w:hAnsi="Calibri" w:cs="Calibri"/>
          <w:sz w:val="20"/>
          <w:szCs w:val="20"/>
          <w:lang w:val="es-ES_tradnl"/>
        </w:rPr>
        <w:t xml:space="preserve">-Preposiciones: a, con, sin, </w:t>
      </w:r>
      <w:proofErr w:type="gramStart"/>
      <w:r>
        <w:rPr>
          <w:rFonts w:ascii="Calibri" w:hAnsi="Calibri" w:cs="Calibri"/>
          <w:sz w:val="20"/>
          <w:szCs w:val="20"/>
          <w:lang w:val="es-ES_tradnl"/>
        </w:rPr>
        <w:t>de ,en</w:t>
      </w:r>
      <w:proofErr w:type="gramEnd"/>
      <w:r>
        <w:rPr>
          <w:rFonts w:ascii="Calibri" w:hAnsi="Calibri" w:cs="Calibri"/>
          <w:sz w:val="20"/>
          <w:szCs w:val="20"/>
          <w:lang w:val="es-ES_tradnl"/>
        </w:rPr>
        <w:t xml:space="preserve"> ,por ,desde, hasta y para</w:t>
      </w:r>
    </w:p>
    <w:p w:rsidR="0096026B" w:rsidRDefault="00593BBF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sz w:val="20"/>
          <w:szCs w:val="20"/>
        </w:rPr>
      </w:pPr>
      <w:r>
        <w:rPr>
          <w:rStyle w:val="Forte"/>
          <w:rFonts w:ascii="Calibri" w:hAnsi="Calibri" w:cs="Calibri"/>
          <w:sz w:val="20"/>
          <w:szCs w:val="20"/>
        </w:rPr>
        <w:lastRenderedPageBreak/>
        <w:t>CONTENI</w:t>
      </w:r>
      <w:r w:rsidR="0096026B" w:rsidRPr="00DA031B">
        <w:rPr>
          <w:rStyle w:val="Forte"/>
          <w:rFonts w:ascii="Calibri" w:hAnsi="Calibri" w:cs="Calibri"/>
          <w:sz w:val="20"/>
          <w:szCs w:val="20"/>
        </w:rPr>
        <w:t>DO LEXICAL</w:t>
      </w:r>
    </w:p>
    <w:p w:rsid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b w:val="0"/>
          <w:sz w:val="20"/>
          <w:szCs w:val="20"/>
        </w:rPr>
      </w:pPr>
      <w:r>
        <w:rPr>
          <w:rStyle w:val="Forte"/>
          <w:rFonts w:ascii="Calibri" w:hAnsi="Calibri" w:cs="Calibri"/>
          <w:sz w:val="20"/>
          <w:szCs w:val="20"/>
        </w:rPr>
        <w:t>-</w:t>
      </w:r>
      <w:r>
        <w:rPr>
          <w:rStyle w:val="Forte"/>
          <w:rFonts w:ascii="Calibri" w:hAnsi="Calibri" w:cs="Calibri"/>
          <w:b w:val="0"/>
          <w:sz w:val="20"/>
          <w:szCs w:val="20"/>
        </w:rPr>
        <w:t>Adjetivos de caracter</w:t>
      </w:r>
    </w:p>
    <w:p w:rsidR="003209B4" w:rsidRP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b w:val="0"/>
          <w:sz w:val="20"/>
          <w:szCs w:val="20"/>
        </w:rPr>
      </w:pPr>
      <w:r w:rsidRPr="003209B4">
        <w:rPr>
          <w:rStyle w:val="Forte"/>
          <w:rFonts w:ascii="Calibri" w:hAnsi="Calibri" w:cs="Calibri"/>
          <w:b w:val="0"/>
          <w:sz w:val="20"/>
          <w:szCs w:val="20"/>
        </w:rPr>
        <w:t>-Elementos paisagísticos</w:t>
      </w:r>
    </w:p>
    <w:p w:rsid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b w:val="0"/>
          <w:sz w:val="20"/>
          <w:szCs w:val="20"/>
        </w:rPr>
      </w:pPr>
      <w:r w:rsidRPr="003209B4">
        <w:rPr>
          <w:rStyle w:val="Forte"/>
          <w:rFonts w:ascii="Calibri" w:hAnsi="Calibri" w:cs="Calibri"/>
          <w:b w:val="0"/>
          <w:sz w:val="20"/>
          <w:szCs w:val="20"/>
        </w:rPr>
        <w:t>-Elementos de una mesa</w:t>
      </w:r>
    </w:p>
    <w:p w:rsidR="003209B4" w:rsidRP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3209B4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 xml:space="preserve">-Llevarse bien/mal con </w:t>
      </w:r>
      <w:proofErr w:type="spellStart"/>
      <w:r w:rsidRPr="003209B4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alguie</w:t>
      </w:r>
      <w:r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n</w:t>
      </w:r>
      <w:proofErr w:type="gramStart"/>
      <w:r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;caer</w:t>
      </w:r>
      <w:proofErr w:type="spellEnd"/>
      <w:proofErr w:type="gramEnd"/>
      <w:r w:rsidRPr="003209B4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 xml:space="preserve"> bien/mal a alguien</w:t>
      </w:r>
    </w:p>
    <w:p w:rsid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-léxico relacionado con el teléfono. Llamadas telefónicas</w:t>
      </w:r>
    </w:p>
    <w:p w:rsid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-actividades cuotidianas frecuentes</w:t>
      </w:r>
    </w:p>
    <w:p w:rsid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-Marcadores temporales y espaciales: pedir una dirección.</w:t>
      </w:r>
    </w:p>
    <w:p w:rsid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-Recursos para contar una biografía</w:t>
      </w:r>
    </w:p>
    <w:p w:rsid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-la salud y la enfermedad</w:t>
      </w:r>
    </w:p>
    <w:p w:rsid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-la publicidad y los medios de comunicación</w:t>
      </w:r>
    </w:p>
    <w:p w:rsid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-La casa y los espacios interiores y exteriores.</w:t>
      </w:r>
    </w:p>
    <w:p w:rsidR="003209B4" w:rsidRPr="003209B4" w:rsidRDefault="003209B4" w:rsidP="003209B4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Cs/>
          <w:sz w:val="20"/>
          <w:szCs w:val="20"/>
          <w:lang w:val="es-ES_tradnl"/>
        </w:rPr>
      </w:pPr>
      <w:r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-Actividades de tiempo libre</w:t>
      </w:r>
    </w:p>
    <w:p w:rsidR="0096026B" w:rsidRPr="003209B4" w:rsidRDefault="00593BBF" w:rsidP="0096026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Forte"/>
          <w:rFonts w:ascii="Calibri" w:hAnsi="Calibri" w:cs="Calibri"/>
          <w:sz w:val="20"/>
          <w:szCs w:val="20"/>
          <w:lang w:val="es-ES_tradnl"/>
        </w:rPr>
      </w:pPr>
      <w:r>
        <w:rPr>
          <w:rStyle w:val="Forte"/>
          <w:rFonts w:ascii="Calibri" w:hAnsi="Calibri" w:cs="Calibri"/>
          <w:sz w:val="20"/>
          <w:szCs w:val="20"/>
          <w:lang w:val="es-ES_tradnl"/>
        </w:rPr>
        <w:t>CONTNIDO</w:t>
      </w:r>
      <w:r w:rsidR="0096026B" w:rsidRPr="003209B4">
        <w:rPr>
          <w:rStyle w:val="Forte"/>
          <w:rFonts w:ascii="Calibri" w:hAnsi="Calibri" w:cs="Calibri"/>
          <w:sz w:val="20"/>
          <w:szCs w:val="20"/>
          <w:lang w:val="es-ES_tradnl"/>
        </w:rPr>
        <w:t xml:space="preserve"> FUNCIONAL</w:t>
      </w:r>
      <w:r>
        <w:rPr>
          <w:rStyle w:val="Forte"/>
          <w:rFonts w:ascii="Calibri" w:hAnsi="Calibri" w:cs="Calibri"/>
          <w:sz w:val="20"/>
          <w:szCs w:val="20"/>
          <w:lang w:val="es-ES_tradnl"/>
        </w:rPr>
        <w:t xml:space="preserve">  Y</w:t>
      </w:r>
      <w:r w:rsidR="003209B4" w:rsidRPr="003209B4">
        <w:rPr>
          <w:rStyle w:val="Forte"/>
          <w:rFonts w:ascii="Calibri" w:hAnsi="Calibri" w:cs="Calibri"/>
          <w:sz w:val="20"/>
          <w:szCs w:val="20"/>
          <w:lang w:val="es-ES_tradnl"/>
        </w:rPr>
        <w:t xml:space="preserve"> SOCIO CULTURAL</w:t>
      </w:r>
    </w:p>
    <w:p w:rsidR="003209B4" w:rsidRPr="00481AAB" w:rsidRDefault="003209B4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-Pedir y dar una información</w:t>
      </w:r>
    </w:p>
    <w:p w:rsidR="003209B4" w:rsidRPr="00481AAB" w:rsidRDefault="003209B4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-dar o no la razón a alguien</w:t>
      </w:r>
    </w:p>
    <w:p w:rsidR="003209B4" w:rsidRPr="00481AAB" w:rsidRDefault="003209B4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 xml:space="preserve">-Expresar </w:t>
      </w:r>
      <w:proofErr w:type="spellStart"/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obrigación</w:t>
      </w:r>
      <w:proofErr w:type="spellEnd"/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. Ofrecer algo</w:t>
      </w:r>
    </w:p>
    <w:p w:rsidR="003209B4" w:rsidRPr="00481AAB" w:rsidRDefault="003209B4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-dejar un mensaje o recado. Conversar</w:t>
      </w:r>
    </w:p>
    <w:p w:rsidR="003209B4" w:rsidRPr="00481AAB" w:rsidRDefault="003209B4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-Contestar a una entrevista</w:t>
      </w:r>
    </w:p>
    <w:p w:rsidR="003209B4" w:rsidRPr="00481AAB" w:rsidRDefault="003209B4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 Contar un hecho de la vida propia</w:t>
      </w:r>
    </w:p>
    <w:p w:rsidR="00481AAB" w:rsidRPr="00481AAB" w:rsidRDefault="00481AAB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-explicar un problema de salud. Contar recuerdos personales</w:t>
      </w:r>
    </w:p>
    <w:p w:rsidR="00481AAB" w:rsidRPr="00481AAB" w:rsidRDefault="00481AAB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-describir fotografías, comparar datos y debatir</w:t>
      </w:r>
    </w:p>
    <w:p w:rsidR="00481AAB" w:rsidRPr="00481AAB" w:rsidRDefault="00481AAB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-Expresar sorpresa y alegría</w:t>
      </w:r>
    </w:p>
    <w:p w:rsidR="00593BBF" w:rsidRDefault="00481AAB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481AAB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-expresar inseguridad/ probabilidad</w:t>
      </w:r>
      <w:bookmarkStart w:id="0" w:name="_GoBack"/>
      <w:bookmarkEnd w:id="0"/>
    </w:p>
    <w:p w:rsidR="00593BBF" w:rsidRDefault="00593BBF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sz w:val="20"/>
          <w:szCs w:val="20"/>
          <w:lang w:val="es-ES_tradnl"/>
        </w:rPr>
      </w:pPr>
      <w:r w:rsidRPr="00593BBF">
        <w:rPr>
          <w:rStyle w:val="Forte"/>
          <w:rFonts w:ascii="Calibri" w:hAnsi="Calibri" w:cs="Calibri"/>
          <w:sz w:val="20"/>
          <w:szCs w:val="20"/>
          <w:lang w:val="es-ES_tradnl"/>
        </w:rPr>
        <w:t>CONTENIDO PRAGMÁTICO</w:t>
      </w:r>
    </w:p>
    <w:p w:rsidR="00593BBF" w:rsidRPr="00593BBF" w:rsidRDefault="00593BBF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593BBF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-Tratamiento formal e informal</w:t>
      </w:r>
    </w:p>
    <w:p w:rsidR="00593BBF" w:rsidRPr="00593BBF" w:rsidRDefault="00593BBF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593BBF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-justificar un enunciado</w:t>
      </w:r>
    </w:p>
    <w:p w:rsidR="00593BBF" w:rsidRPr="00593BBF" w:rsidRDefault="00593BBF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593BBF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lastRenderedPageBreak/>
        <w:t>-fórmulas para hablar por teléfono</w:t>
      </w:r>
    </w:p>
    <w:p w:rsidR="00593BBF" w:rsidRPr="00593BBF" w:rsidRDefault="00593BBF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593BBF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-Tratamiento entre cliente y dependiente o camarero</w:t>
      </w:r>
    </w:p>
    <w:p w:rsidR="00593BBF" w:rsidRPr="00593BBF" w:rsidRDefault="00593BBF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593BBF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-Tratamiento en una consulta médica entre el médico y el paciente</w:t>
      </w:r>
    </w:p>
    <w:p w:rsidR="00593BBF" w:rsidRPr="00593BBF" w:rsidRDefault="00593BBF" w:rsidP="00481AAB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Style w:val="Forte"/>
          <w:rFonts w:ascii="Calibri" w:hAnsi="Calibri" w:cs="Calibri"/>
          <w:b w:val="0"/>
          <w:sz w:val="20"/>
          <w:szCs w:val="20"/>
          <w:lang w:val="es-ES_tradnl"/>
        </w:rPr>
      </w:pPr>
      <w:r w:rsidRPr="00593BBF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 xml:space="preserve">-Expresiones para enfatizar. ¡Dios </w:t>
      </w:r>
      <w:proofErr w:type="spellStart"/>
      <w:r w:rsidRPr="00593BBF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mio</w:t>
      </w:r>
      <w:proofErr w:type="spellEnd"/>
      <w:r w:rsidRPr="00593BBF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! ¡Qué bien! ¡</w:t>
      </w:r>
      <w:proofErr w:type="gramStart"/>
      <w:r w:rsidRPr="00593BBF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enhorabuena</w:t>
      </w:r>
      <w:proofErr w:type="gramEnd"/>
      <w:r w:rsidRPr="00593BBF">
        <w:rPr>
          <w:rStyle w:val="Forte"/>
          <w:rFonts w:ascii="Calibri" w:hAnsi="Calibri" w:cs="Calibri"/>
          <w:b w:val="0"/>
          <w:sz w:val="20"/>
          <w:szCs w:val="20"/>
          <w:lang w:val="es-ES_tradnl"/>
        </w:rPr>
        <w:t>!...</w:t>
      </w:r>
    </w:p>
    <w:p w:rsidR="00B00E2D" w:rsidRPr="00593BBF" w:rsidRDefault="00B00E2D" w:rsidP="00593BBF">
      <w:pPr>
        <w:pStyle w:val="p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0"/>
          <w:szCs w:val="20"/>
          <w:lang w:val="es-ES_tradnl"/>
        </w:rPr>
      </w:pPr>
    </w:p>
    <w:p w:rsidR="00B00E2D" w:rsidRPr="00593BBF" w:rsidRDefault="00B00E2D" w:rsidP="00B00E2D">
      <w:pPr>
        <w:rPr>
          <w:lang w:val="es-ES_tradnl"/>
        </w:rPr>
      </w:pPr>
    </w:p>
    <w:p w:rsidR="00B00E2D" w:rsidRPr="00593BBF" w:rsidRDefault="00B00E2D" w:rsidP="00B00E2D">
      <w:pPr>
        <w:rPr>
          <w:lang w:val="es-ES_tradnl"/>
        </w:rPr>
      </w:pPr>
    </w:p>
    <w:p w:rsidR="00B00E2D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  <w:lang w:val="es-ES"/>
        </w:rPr>
      </w:pPr>
      <w:r>
        <w:rPr>
          <w:b/>
          <w:sz w:val="24"/>
          <w:szCs w:val="24"/>
          <w:lang w:val="es-ES"/>
        </w:rPr>
        <w:t>BIBLIOGRAFIA</w:t>
      </w:r>
    </w:p>
    <w:p w:rsidR="00B00E2D" w:rsidRPr="00B00E2D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  <w:lang w:val="es-ES"/>
        </w:rPr>
      </w:pPr>
    </w:p>
    <w:p w:rsidR="00636ED1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- ALONSO RAYA, R. et al (2009). </w:t>
      </w:r>
      <w:r>
        <w:rPr>
          <w:i/>
          <w:sz w:val="24"/>
          <w:szCs w:val="24"/>
          <w:lang w:val="es-ES_tradnl"/>
        </w:rPr>
        <w:t xml:space="preserve">Gramática Básica del Estudiante de Español. </w:t>
      </w:r>
      <w:r>
        <w:rPr>
          <w:sz w:val="24"/>
          <w:szCs w:val="24"/>
          <w:lang w:val="es-ES_tradnl"/>
        </w:rPr>
        <w:t>Barcelona: Difusión.</w:t>
      </w:r>
    </w:p>
    <w:p w:rsidR="00636ED1" w:rsidRDefault="00636ED1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- ÁLVAREZ MARTÍNEZ, M. A. (coord.) (2000).</w:t>
      </w:r>
      <w:r w:rsidRPr="00B00E2D">
        <w:rPr>
          <w:sz w:val="24"/>
          <w:szCs w:val="24"/>
          <w:lang w:val="es-ES"/>
        </w:rPr>
        <w:t xml:space="preserve"> </w:t>
      </w:r>
      <w:r w:rsidRPr="004A1601">
        <w:rPr>
          <w:i/>
          <w:sz w:val="24"/>
          <w:szCs w:val="24"/>
          <w:lang w:val="es-ES"/>
        </w:rPr>
        <w:t>Sueña 1, Libro del alumno y Libro de ejercicios</w:t>
      </w:r>
      <w:r>
        <w:rPr>
          <w:i/>
          <w:sz w:val="24"/>
          <w:szCs w:val="24"/>
          <w:lang w:val="es-ES"/>
        </w:rPr>
        <w:t>.</w:t>
      </w:r>
      <w:r>
        <w:rPr>
          <w:sz w:val="24"/>
          <w:szCs w:val="24"/>
          <w:lang w:val="es-ES"/>
        </w:rPr>
        <w:t xml:space="preserve"> Madrid: Anaya.</w:t>
      </w:r>
    </w:p>
    <w:p w:rsidR="00636ED1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"/>
        </w:rPr>
        <w:t>- ARRIBAS y CASTRO (1991).</w:t>
      </w:r>
      <w:r w:rsidRPr="00B00E2D">
        <w:rPr>
          <w:sz w:val="24"/>
          <w:szCs w:val="24"/>
          <w:lang w:val="es-ES"/>
        </w:rPr>
        <w:t xml:space="preserve"> </w:t>
      </w:r>
      <w:r w:rsidRPr="00B00E2D">
        <w:rPr>
          <w:i/>
          <w:sz w:val="24"/>
          <w:szCs w:val="24"/>
          <w:lang w:val="es-ES"/>
        </w:rPr>
        <w:t>Preparación diploma básico de español</w:t>
      </w:r>
      <w:r>
        <w:rPr>
          <w:i/>
          <w:sz w:val="24"/>
          <w:szCs w:val="24"/>
          <w:lang w:val="es-ES"/>
        </w:rPr>
        <w:t>.</w:t>
      </w:r>
      <w:r>
        <w:rPr>
          <w:sz w:val="24"/>
          <w:szCs w:val="24"/>
          <w:lang w:val="es-ES"/>
        </w:rPr>
        <w:t xml:space="preserve"> Madrid: </w:t>
      </w:r>
      <w:proofErr w:type="spellStart"/>
      <w:r>
        <w:rPr>
          <w:sz w:val="24"/>
          <w:szCs w:val="24"/>
          <w:lang w:val="es-ES"/>
        </w:rPr>
        <w:t>Edelsa</w:t>
      </w:r>
      <w:proofErr w:type="spellEnd"/>
      <w:r>
        <w:rPr>
          <w:sz w:val="24"/>
          <w:szCs w:val="24"/>
          <w:lang w:val="es-ES"/>
        </w:rPr>
        <w:t>.</w:t>
      </w:r>
      <w:r w:rsidRPr="00636ED1">
        <w:rPr>
          <w:sz w:val="24"/>
          <w:szCs w:val="24"/>
          <w:lang w:val="es-ES_tradnl"/>
        </w:rPr>
        <w:t xml:space="preserve"> </w:t>
      </w:r>
    </w:p>
    <w:p w:rsidR="00636ED1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- CASTRO, F. (1998, 2ª ed.). </w:t>
      </w:r>
      <w:r>
        <w:rPr>
          <w:i/>
          <w:sz w:val="24"/>
          <w:szCs w:val="24"/>
          <w:lang w:val="es-ES_tradnl"/>
        </w:rPr>
        <w:t>Uso de la Gramática Española.</w:t>
      </w:r>
      <w:r>
        <w:rPr>
          <w:sz w:val="24"/>
          <w:szCs w:val="24"/>
          <w:lang w:val="es-ES_tradnl"/>
        </w:rPr>
        <w:t xml:space="preserve"> Madrid: </w:t>
      </w:r>
      <w:proofErr w:type="spellStart"/>
      <w:r>
        <w:rPr>
          <w:sz w:val="24"/>
          <w:szCs w:val="24"/>
          <w:lang w:val="es-ES_tradnl"/>
        </w:rPr>
        <w:t>Edelsa</w:t>
      </w:r>
      <w:proofErr w:type="spellEnd"/>
      <w:r>
        <w:rPr>
          <w:sz w:val="24"/>
          <w:szCs w:val="24"/>
          <w:lang w:val="es-ES_tradnl"/>
        </w:rPr>
        <w:t>.</w:t>
      </w:r>
    </w:p>
    <w:p w:rsidR="00636ED1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"/>
        </w:rPr>
        <w:t>- CENTELLAS, A</w:t>
      </w:r>
      <w:r w:rsidRPr="00B00E2D">
        <w:rPr>
          <w:sz w:val="24"/>
          <w:szCs w:val="24"/>
          <w:lang w:val="es-ES"/>
        </w:rPr>
        <w:t>. (1999)</w:t>
      </w:r>
      <w:r w:rsidR="004A1601">
        <w:rPr>
          <w:sz w:val="24"/>
          <w:szCs w:val="24"/>
          <w:lang w:val="es-ES"/>
        </w:rPr>
        <w:t>.</w:t>
      </w:r>
      <w:r w:rsidRPr="00B00E2D">
        <w:rPr>
          <w:sz w:val="24"/>
          <w:szCs w:val="24"/>
          <w:lang w:val="es-ES"/>
        </w:rPr>
        <w:t xml:space="preserve"> </w:t>
      </w:r>
      <w:r w:rsidRPr="00B00E2D">
        <w:rPr>
          <w:i/>
          <w:sz w:val="24"/>
          <w:szCs w:val="24"/>
          <w:lang w:val="es-ES"/>
        </w:rPr>
        <w:t>Manua</w:t>
      </w:r>
      <w:r>
        <w:rPr>
          <w:i/>
          <w:sz w:val="24"/>
          <w:szCs w:val="24"/>
          <w:lang w:val="es-ES"/>
        </w:rPr>
        <w:t>l de español para extranjeros, Nivel</w:t>
      </w:r>
      <w:r w:rsidRPr="00B00E2D">
        <w:rPr>
          <w:i/>
          <w:sz w:val="24"/>
          <w:szCs w:val="24"/>
          <w:lang w:val="es-ES"/>
        </w:rPr>
        <w:t xml:space="preserve"> </w:t>
      </w:r>
      <w:r>
        <w:rPr>
          <w:i/>
          <w:sz w:val="24"/>
          <w:szCs w:val="24"/>
          <w:lang w:val="es-ES"/>
        </w:rPr>
        <w:t>E</w:t>
      </w:r>
      <w:r w:rsidRPr="00B00E2D">
        <w:rPr>
          <w:i/>
          <w:sz w:val="24"/>
          <w:szCs w:val="24"/>
          <w:lang w:val="es-ES"/>
        </w:rPr>
        <w:t>lemental</w:t>
      </w:r>
      <w:r>
        <w:rPr>
          <w:sz w:val="24"/>
          <w:szCs w:val="24"/>
          <w:lang w:val="es-ES"/>
        </w:rPr>
        <w:t>.</w:t>
      </w:r>
      <w:r w:rsidRPr="00B00E2D">
        <w:rPr>
          <w:sz w:val="24"/>
          <w:szCs w:val="24"/>
          <w:lang w:val="es-ES"/>
        </w:rPr>
        <w:t xml:space="preserve"> Madrid</w:t>
      </w:r>
      <w:r>
        <w:rPr>
          <w:sz w:val="24"/>
          <w:szCs w:val="24"/>
          <w:lang w:val="es-ES"/>
        </w:rPr>
        <w:t xml:space="preserve">: </w:t>
      </w:r>
      <w:proofErr w:type="spellStart"/>
      <w:r w:rsidR="006E267B">
        <w:rPr>
          <w:sz w:val="24"/>
          <w:szCs w:val="24"/>
          <w:lang w:val="es-ES"/>
        </w:rPr>
        <w:t>Edinumen</w:t>
      </w:r>
      <w:proofErr w:type="spellEnd"/>
      <w:r w:rsidR="004A1601">
        <w:rPr>
          <w:sz w:val="24"/>
          <w:szCs w:val="24"/>
          <w:lang w:val="es-ES"/>
        </w:rPr>
        <w:t>.</w:t>
      </w:r>
      <w:r w:rsidR="006E267B">
        <w:rPr>
          <w:sz w:val="24"/>
          <w:szCs w:val="24"/>
          <w:lang w:val="es-ES"/>
        </w:rPr>
        <w:br/>
      </w:r>
      <w:r w:rsidR="00636ED1">
        <w:rPr>
          <w:sz w:val="24"/>
          <w:szCs w:val="24"/>
          <w:lang w:val="es-ES"/>
        </w:rPr>
        <w:t>- FERNÁNDEZ</w:t>
      </w:r>
      <w:r w:rsidR="00636ED1" w:rsidRPr="00B00E2D">
        <w:rPr>
          <w:sz w:val="24"/>
          <w:szCs w:val="24"/>
          <w:lang w:val="es-ES"/>
        </w:rPr>
        <w:t>, J</w:t>
      </w:r>
      <w:r w:rsidR="00636ED1">
        <w:rPr>
          <w:sz w:val="24"/>
          <w:szCs w:val="24"/>
          <w:lang w:val="es-ES"/>
        </w:rPr>
        <w:t>. et al. (1999).</w:t>
      </w:r>
      <w:r w:rsidR="00636ED1" w:rsidRPr="00B00E2D">
        <w:rPr>
          <w:sz w:val="24"/>
          <w:szCs w:val="24"/>
          <w:lang w:val="es-ES"/>
        </w:rPr>
        <w:t xml:space="preserve"> </w:t>
      </w:r>
      <w:r w:rsidR="00636ED1" w:rsidRPr="00B00E2D">
        <w:rPr>
          <w:i/>
          <w:sz w:val="24"/>
          <w:szCs w:val="24"/>
          <w:lang w:val="es-ES"/>
        </w:rPr>
        <w:t>Curso Intensivo de E</w:t>
      </w:r>
      <w:r w:rsidR="00636ED1">
        <w:rPr>
          <w:i/>
          <w:sz w:val="24"/>
          <w:szCs w:val="24"/>
          <w:lang w:val="es-ES"/>
        </w:rPr>
        <w:t>spañol, Ejercicios Prácticos, Niveles</w:t>
      </w:r>
      <w:r w:rsidR="00636ED1" w:rsidRPr="00B00E2D">
        <w:rPr>
          <w:i/>
          <w:sz w:val="24"/>
          <w:szCs w:val="24"/>
          <w:lang w:val="es-ES"/>
        </w:rPr>
        <w:t xml:space="preserve"> Elemental e Intermedio</w:t>
      </w:r>
      <w:r w:rsidR="00636ED1">
        <w:rPr>
          <w:sz w:val="24"/>
          <w:szCs w:val="24"/>
          <w:lang w:val="es-ES"/>
        </w:rPr>
        <w:t xml:space="preserve">. </w:t>
      </w:r>
      <w:r w:rsidR="00636ED1" w:rsidRPr="004A1601">
        <w:rPr>
          <w:sz w:val="24"/>
          <w:szCs w:val="24"/>
          <w:lang w:val="es-ES_tradnl"/>
        </w:rPr>
        <w:t xml:space="preserve">Madrid: </w:t>
      </w:r>
      <w:proofErr w:type="spellStart"/>
      <w:r w:rsidR="00636ED1">
        <w:rPr>
          <w:sz w:val="24"/>
          <w:szCs w:val="24"/>
          <w:lang w:val="es-ES_tradnl"/>
        </w:rPr>
        <w:t>Sgel</w:t>
      </w:r>
      <w:proofErr w:type="spellEnd"/>
      <w:r w:rsidR="00636ED1">
        <w:rPr>
          <w:sz w:val="24"/>
          <w:szCs w:val="24"/>
          <w:lang w:val="es-ES_tradnl"/>
        </w:rPr>
        <w:t>.</w:t>
      </w:r>
      <w:r>
        <w:rPr>
          <w:sz w:val="24"/>
          <w:szCs w:val="24"/>
          <w:lang w:val="es-ES"/>
        </w:rPr>
        <w:br/>
      </w:r>
      <w:r w:rsidR="00636ED1">
        <w:rPr>
          <w:sz w:val="24"/>
          <w:szCs w:val="24"/>
          <w:lang w:val="es-ES"/>
        </w:rPr>
        <w:t>- GONZÁLEZ HERMOSO, A. (1997).</w:t>
      </w:r>
      <w:r w:rsidR="00636ED1" w:rsidRPr="00B00E2D">
        <w:rPr>
          <w:sz w:val="24"/>
          <w:szCs w:val="24"/>
          <w:lang w:val="es-ES"/>
        </w:rPr>
        <w:t xml:space="preserve"> </w:t>
      </w:r>
      <w:r w:rsidR="00636ED1" w:rsidRPr="00B00E2D">
        <w:rPr>
          <w:i/>
          <w:sz w:val="24"/>
          <w:szCs w:val="24"/>
          <w:lang w:val="es-ES"/>
        </w:rPr>
        <w:t xml:space="preserve">Gramática de Español Lengua Extranjera. </w:t>
      </w:r>
      <w:r w:rsidR="00636ED1" w:rsidRPr="00B00E2D">
        <w:rPr>
          <w:i/>
          <w:sz w:val="24"/>
          <w:szCs w:val="24"/>
          <w:lang w:val="es-ES_tradnl"/>
        </w:rPr>
        <w:t>Curso Práctico</w:t>
      </w:r>
      <w:r w:rsidR="00636ED1">
        <w:rPr>
          <w:sz w:val="24"/>
          <w:szCs w:val="24"/>
          <w:lang w:val="es-ES_tradnl"/>
        </w:rPr>
        <w:t>. Madrid:</w:t>
      </w:r>
      <w:r w:rsidR="00636ED1" w:rsidRPr="00B00E2D">
        <w:rPr>
          <w:sz w:val="24"/>
          <w:szCs w:val="24"/>
          <w:lang w:val="es-ES_tradnl"/>
        </w:rPr>
        <w:t xml:space="preserve"> </w:t>
      </w:r>
      <w:proofErr w:type="spellStart"/>
      <w:r w:rsidR="00636ED1" w:rsidRPr="00B00E2D">
        <w:rPr>
          <w:sz w:val="24"/>
          <w:szCs w:val="24"/>
          <w:lang w:val="es-ES_tradnl"/>
        </w:rPr>
        <w:t>Edelsa</w:t>
      </w:r>
      <w:proofErr w:type="spellEnd"/>
      <w:r w:rsidR="00636ED1">
        <w:rPr>
          <w:sz w:val="24"/>
          <w:szCs w:val="24"/>
          <w:lang w:val="es-ES_tradnl"/>
        </w:rPr>
        <w:t>.</w:t>
      </w:r>
    </w:p>
    <w:p w:rsidR="00636ED1" w:rsidRPr="00C407C1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</w:rPr>
      </w:pPr>
      <w:r>
        <w:rPr>
          <w:sz w:val="24"/>
          <w:szCs w:val="24"/>
          <w:lang w:val="es-ES_tradnl"/>
        </w:rPr>
        <w:t xml:space="preserve">- MARCOS GONZÁLEZ, B. y C. LLORENTE VIGIL (1997, 2ª ed.). </w:t>
      </w:r>
      <w:r>
        <w:rPr>
          <w:i/>
          <w:sz w:val="24"/>
          <w:szCs w:val="24"/>
          <w:lang w:val="es-ES_tradnl"/>
        </w:rPr>
        <w:t>Los Verbos Españoles</w:t>
      </w:r>
      <w:r>
        <w:rPr>
          <w:sz w:val="24"/>
          <w:szCs w:val="24"/>
          <w:lang w:val="es-ES_tradnl"/>
        </w:rPr>
        <w:t>. Salamanca: Ediciones Colegio de España.</w:t>
      </w:r>
      <w:r>
        <w:rPr>
          <w:sz w:val="24"/>
          <w:szCs w:val="24"/>
          <w:lang w:val="es-ES"/>
        </w:rPr>
        <w:br/>
      </w:r>
      <w:r w:rsidRPr="00C407C1">
        <w:rPr>
          <w:sz w:val="24"/>
          <w:szCs w:val="24"/>
          <w:lang w:val="es-ES_tradnl"/>
        </w:rPr>
        <w:t xml:space="preserve">- MATA COIMBRA, O. y I. COIMBRA (2000). </w:t>
      </w:r>
      <w:r>
        <w:rPr>
          <w:i/>
          <w:sz w:val="24"/>
          <w:szCs w:val="24"/>
        </w:rPr>
        <w:t xml:space="preserve">Gramática </w:t>
      </w:r>
      <w:proofErr w:type="spellStart"/>
      <w:r>
        <w:rPr>
          <w:i/>
          <w:sz w:val="24"/>
          <w:szCs w:val="24"/>
        </w:rPr>
        <w:t>Activa</w:t>
      </w:r>
      <w:proofErr w:type="spellEnd"/>
      <w:r>
        <w:rPr>
          <w:i/>
          <w:sz w:val="24"/>
          <w:szCs w:val="24"/>
        </w:rPr>
        <w:t xml:space="preserve"> I</w:t>
      </w:r>
      <w:r>
        <w:rPr>
          <w:sz w:val="24"/>
          <w:szCs w:val="24"/>
        </w:rPr>
        <w:t xml:space="preserve">. Lisboa: </w:t>
      </w:r>
      <w:proofErr w:type="spellStart"/>
      <w:r>
        <w:rPr>
          <w:sz w:val="24"/>
          <w:szCs w:val="24"/>
        </w:rPr>
        <w:t>Lidel</w:t>
      </w:r>
      <w:proofErr w:type="spellEnd"/>
      <w:r>
        <w:rPr>
          <w:sz w:val="24"/>
          <w:szCs w:val="24"/>
        </w:rPr>
        <w:t>.</w:t>
      </w:r>
    </w:p>
    <w:p w:rsidR="00636ED1" w:rsidRPr="00636ED1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</w:rPr>
      </w:pPr>
      <w:r w:rsidRPr="00636ED1">
        <w:rPr>
          <w:sz w:val="24"/>
          <w:szCs w:val="24"/>
        </w:rPr>
        <w:t xml:space="preserve">- MILANI, E. (1999). </w:t>
      </w:r>
      <w:r w:rsidRPr="00636ED1">
        <w:rPr>
          <w:i/>
          <w:sz w:val="24"/>
          <w:szCs w:val="24"/>
        </w:rPr>
        <w:t xml:space="preserve">Gramática de Espanhol </w:t>
      </w:r>
      <w:proofErr w:type="spellStart"/>
      <w:r w:rsidRPr="00636ED1">
        <w:rPr>
          <w:i/>
          <w:sz w:val="24"/>
          <w:szCs w:val="24"/>
        </w:rPr>
        <w:t>paraBbrasileiros</w:t>
      </w:r>
      <w:proofErr w:type="spellEnd"/>
      <w:r w:rsidRPr="00636ED1">
        <w:rPr>
          <w:i/>
          <w:sz w:val="24"/>
          <w:szCs w:val="24"/>
        </w:rPr>
        <w:t>.</w:t>
      </w:r>
      <w:r w:rsidRPr="00636ED1">
        <w:rPr>
          <w:sz w:val="24"/>
          <w:szCs w:val="24"/>
        </w:rPr>
        <w:t xml:space="preserve"> São Paulo: Saraiva.</w:t>
      </w:r>
    </w:p>
    <w:p w:rsidR="00636ED1" w:rsidRPr="003209B4" w:rsidRDefault="00636ED1" w:rsidP="00636E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</w:rPr>
      </w:pPr>
      <w:r w:rsidRPr="00D46817">
        <w:rPr>
          <w:sz w:val="24"/>
          <w:szCs w:val="24"/>
          <w:lang w:val="es-ES_tradnl"/>
        </w:rPr>
        <w:t>- MORENO, C. et al (2</w:t>
      </w:r>
      <w:r>
        <w:rPr>
          <w:sz w:val="24"/>
          <w:szCs w:val="24"/>
          <w:lang w:val="es-ES_tradnl"/>
        </w:rPr>
        <w:t>009</w:t>
      </w:r>
      <w:r w:rsidRPr="00D46817">
        <w:rPr>
          <w:sz w:val="24"/>
          <w:szCs w:val="24"/>
          <w:lang w:val="es-ES_tradnl"/>
        </w:rPr>
        <w:t xml:space="preserve">). </w:t>
      </w:r>
      <w:proofErr w:type="spellStart"/>
      <w:proofErr w:type="gramStart"/>
      <w:r w:rsidRPr="00D46817">
        <w:rPr>
          <w:i/>
          <w:sz w:val="24"/>
          <w:szCs w:val="24"/>
          <w:lang w:val="es-ES_tradnl"/>
        </w:rPr>
        <w:t>enGramática</w:t>
      </w:r>
      <w:proofErr w:type="spellEnd"/>
      <w:proofErr w:type="gramEnd"/>
      <w:r w:rsidRPr="00D46817">
        <w:rPr>
          <w:i/>
          <w:sz w:val="24"/>
          <w:szCs w:val="24"/>
          <w:lang w:val="es-ES_tradnl"/>
        </w:rPr>
        <w:t xml:space="preserve"> – Ejercicios de Espa</w:t>
      </w:r>
      <w:r>
        <w:rPr>
          <w:i/>
          <w:sz w:val="24"/>
          <w:szCs w:val="24"/>
          <w:lang w:val="es-ES_tradnl"/>
        </w:rPr>
        <w:t xml:space="preserve">ñol. </w:t>
      </w:r>
      <w:r w:rsidRPr="003209B4">
        <w:rPr>
          <w:sz w:val="24"/>
          <w:szCs w:val="24"/>
        </w:rPr>
        <w:t>Porto: Porto Editora.</w:t>
      </w:r>
    </w:p>
    <w:p w:rsidR="00636ED1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"/>
        </w:rPr>
      </w:pPr>
      <w:r w:rsidRPr="003209B4">
        <w:rPr>
          <w:sz w:val="24"/>
          <w:szCs w:val="24"/>
        </w:rPr>
        <w:t>- RUBIO</w:t>
      </w:r>
      <w:r w:rsidR="004A1601" w:rsidRPr="003209B4">
        <w:rPr>
          <w:sz w:val="24"/>
          <w:szCs w:val="24"/>
        </w:rPr>
        <w:t>, P. (1990).</w:t>
      </w:r>
      <w:r w:rsidRPr="003209B4">
        <w:rPr>
          <w:sz w:val="24"/>
          <w:szCs w:val="24"/>
        </w:rPr>
        <w:t xml:space="preserve"> </w:t>
      </w:r>
      <w:r w:rsidRPr="00B00E2D">
        <w:rPr>
          <w:i/>
          <w:sz w:val="24"/>
          <w:szCs w:val="24"/>
          <w:lang w:val="es-ES"/>
        </w:rPr>
        <w:t>Verbos españoles conjugados</w:t>
      </w:r>
      <w:r>
        <w:rPr>
          <w:sz w:val="24"/>
          <w:szCs w:val="24"/>
          <w:lang w:val="es-ES"/>
        </w:rPr>
        <w:t>.</w:t>
      </w:r>
      <w:r w:rsidRPr="00B00E2D">
        <w:rPr>
          <w:sz w:val="24"/>
          <w:szCs w:val="24"/>
          <w:lang w:val="es-ES"/>
        </w:rPr>
        <w:t xml:space="preserve"> Madrid</w:t>
      </w:r>
      <w:r>
        <w:rPr>
          <w:sz w:val="24"/>
          <w:szCs w:val="24"/>
          <w:lang w:val="es-ES"/>
        </w:rPr>
        <w:t>:</w:t>
      </w:r>
      <w:r w:rsidRPr="00B00E2D">
        <w:rPr>
          <w:sz w:val="24"/>
          <w:szCs w:val="24"/>
          <w:lang w:val="es-ES"/>
        </w:rPr>
        <w:t xml:space="preserve"> </w:t>
      </w:r>
      <w:proofErr w:type="spellStart"/>
      <w:r w:rsidRPr="00B00E2D">
        <w:rPr>
          <w:sz w:val="24"/>
          <w:szCs w:val="24"/>
          <w:lang w:val="es-ES"/>
        </w:rPr>
        <w:t>S</w:t>
      </w:r>
      <w:r w:rsidR="004A1601">
        <w:rPr>
          <w:sz w:val="24"/>
          <w:szCs w:val="24"/>
          <w:lang w:val="es-ES"/>
        </w:rPr>
        <w:t>gel</w:t>
      </w:r>
      <w:proofErr w:type="spellEnd"/>
      <w:r w:rsidR="004A1601">
        <w:rPr>
          <w:sz w:val="24"/>
          <w:szCs w:val="24"/>
          <w:lang w:val="es-ES"/>
        </w:rPr>
        <w:t>.</w:t>
      </w:r>
      <w:r w:rsidR="00D46817">
        <w:rPr>
          <w:sz w:val="24"/>
          <w:szCs w:val="24"/>
          <w:lang w:val="es-ES"/>
        </w:rPr>
        <w:br/>
        <w:t>- SANZ JUEZ</w:t>
      </w:r>
      <w:r w:rsidR="004A1601">
        <w:rPr>
          <w:sz w:val="24"/>
          <w:szCs w:val="24"/>
          <w:lang w:val="es-ES"/>
        </w:rPr>
        <w:t xml:space="preserve"> (1999).</w:t>
      </w:r>
      <w:r w:rsidRPr="00B00E2D">
        <w:rPr>
          <w:sz w:val="24"/>
          <w:szCs w:val="24"/>
          <w:lang w:val="es-ES"/>
        </w:rPr>
        <w:t xml:space="preserve"> </w:t>
      </w:r>
      <w:r w:rsidRPr="00B00E2D">
        <w:rPr>
          <w:i/>
          <w:sz w:val="24"/>
          <w:szCs w:val="24"/>
          <w:lang w:val="es-ES"/>
        </w:rPr>
        <w:t>Prácticas de léxico español para hablantes de portugués</w:t>
      </w:r>
      <w:r>
        <w:rPr>
          <w:i/>
          <w:sz w:val="24"/>
          <w:szCs w:val="24"/>
          <w:lang w:val="es-ES"/>
        </w:rPr>
        <w:t>.</w:t>
      </w:r>
      <w:r>
        <w:rPr>
          <w:sz w:val="24"/>
          <w:szCs w:val="24"/>
          <w:lang w:val="es-ES"/>
        </w:rPr>
        <w:t xml:space="preserve"> Madrid: </w:t>
      </w:r>
      <w:r w:rsidR="004A1601">
        <w:rPr>
          <w:sz w:val="24"/>
          <w:szCs w:val="24"/>
          <w:lang w:val="es-ES"/>
        </w:rPr>
        <w:t>Arco.</w:t>
      </w:r>
      <w:r w:rsidR="00636ED1" w:rsidRPr="00636ED1">
        <w:rPr>
          <w:sz w:val="24"/>
          <w:szCs w:val="24"/>
          <w:lang w:val="es-ES"/>
        </w:rPr>
        <w:t xml:space="preserve"> </w:t>
      </w:r>
    </w:p>
    <w:p w:rsidR="00D46817" w:rsidRPr="00D46817" w:rsidRDefault="00636ED1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4"/>
          <w:szCs w:val="24"/>
          <w:lang w:val="es-ES_tradnl"/>
        </w:rPr>
      </w:pPr>
      <w:r>
        <w:rPr>
          <w:sz w:val="24"/>
          <w:szCs w:val="24"/>
          <w:lang w:val="es-ES"/>
        </w:rPr>
        <w:t>- SARMIENTO, R. y A. SANCHEZ</w:t>
      </w:r>
      <w:r w:rsidRPr="00B00E2D">
        <w:rPr>
          <w:sz w:val="24"/>
          <w:szCs w:val="24"/>
          <w:lang w:val="es-ES"/>
        </w:rPr>
        <w:t xml:space="preserve"> (1989)</w:t>
      </w:r>
      <w:r>
        <w:rPr>
          <w:sz w:val="24"/>
          <w:szCs w:val="24"/>
          <w:lang w:val="es-ES"/>
        </w:rPr>
        <w:t>.</w:t>
      </w:r>
      <w:r w:rsidRPr="00B00E2D">
        <w:rPr>
          <w:sz w:val="24"/>
          <w:szCs w:val="24"/>
          <w:lang w:val="es-ES"/>
        </w:rPr>
        <w:t xml:space="preserve"> </w:t>
      </w:r>
      <w:r w:rsidRPr="00B00E2D">
        <w:rPr>
          <w:i/>
          <w:sz w:val="24"/>
          <w:szCs w:val="24"/>
          <w:lang w:val="es-ES"/>
        </w:rPr>
        <w:t>Gramática básica del español</w:t>
      </w:r>
      <w:r>
        <w:rPr>
          <w:i/>
          <w:sz w:val="24"/>
          <w:szCs w:val="24"/>
          <w:lang w:val="es-ES"/>
        </w:rPr>
        <w:t>.</w:t>
      </w:r>
      <w:r>
        <w:rPr>
          <w:sz w:val="24"/>
          <w:szCs w:val="24"/>
          <w:lang w:val="es-ES"/>
        </w:rPr>
        <w:t xml:space="preserve"> Madrid: </w:t>
      </w:r>
      <w:proofErr w:type="spellStart"/>
      <w:r>
        <w:rPr>
          <w:sz w:val="24"/>
          <w:szCs w:val="24"/>
          <w:lang w:val="es-ES"/>
        </w:rPr>
        <w:t>Sgel</w:t>
      </w:r>
      <w:proofErr w:type="spellEnd"/>
      <w:r>
        <w:rPr>
          <w:sz w:val="24"/>
          <w:szCs w:val="24"/>
          <w:lang w:val="es-ES"/>
        </w:rPr>
        <w:t>.</w:t>
      </w:r>
      <w:r w:rsidRPr="00636ED1">
        <w:rPr>
          <w:sz w:val="24"/>
          <w:szCs w:val="24"/>
          <w:lang w:val="es-ES_tradnl"/>
        </w:rPr>
        <w:t xml:space="preserve"> </w:t>
      </w:r>
    </w:p>
    <w:p w:rsidR="00B00E2D" w:rsidRPr="00D46817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lang w:val="es-ES_tradnl"/>
        </w:rPr>
      </w:pPr>
    </w:p>
    <w:p w:rsidR="00B00E2D" w:rsidRPr="00D46817" w:rsidRDefault="00B00E2D" w:rsidP="00B00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lang w:val="es-ES_tradnl"/>
        </w:rPr>
      </w:pPr>
    </w:p>
    <w:sectPr w:rsidR="00B00E2D" w:rsidRPr="00D468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96F" w:rsidRDefault="007C196F" w:rsidP="0096026B">
      <w:r>
        <w:separator/>
      </w:r>
    </w:p>
  </w:endnote>
  <w:endnote w:type="continuationSeparator" w:id="0">
    <w:p w:rsidR="007C196F" w:rsidRDefault="007C196F" w:rsidP="0096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96F" w:rsidRDefault="007C196F" w:rsidP="0096026B">
      <w:r>
        <w:separator/>
      </w:r>
    </w:p>
  </w:footnote>
  <w:footnote w:type="continuationSeparator" w:id="0">
    <w:p w:rsidR="007C196F" w:rsidRDefault="007C196F" w:rsidP="0096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D50C4F"/>
    <w:multiLevelType w:val="hybridMultilevel"/>
    <w:tmpl w:val="EEC21FC6"/>
    <w:lvl w:ilvl="0" w:tplc="AC62D03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847835"/>
    <w:multiLevelType w:val="hybridMultilevel"/>
    <w:tmpl w:val="B6DED556"/>
    <w:lvl w:ilvl="0" w:tplc="C074C4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26B"/>
    <w:rsid w:val="003209B4"/>
    <w:rsid w:val="00481AAB"/>
    <w:rsid w:val="004A1601"/>
    <w:rsid w:val="00570C78"/>
    <w:rsid w:val="00593BBF"/>
    <w:rsid w:val="005E4047"/>
    <w:rsid w:val="00636ED1"/>
    <w:rsid w:val="006E267B"/>
    <w:rsid w:val="007C196F"/>
    <w:rsid w:val="0096026B"/>
    <w:rsid w:val="00B00E2D"/>
    <w:rsid w:val="00C407C1"/>
    <w:rsid w:val="00CB20E0"/>
    <w:rsid w:val="00D46817"/>
    <w:rsid w:val="00EA6FBB"/>
    <w:rsid w:val="00EB1D91"/>
    <w:rsid w:val="00ED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o">
    <w:name w:val="Intense Emphasis"/>
    <w:uiPriority w:val="21"/>
    <w:qFormat/>
    <w:rsid w:val="0096026B"/>
    <w:rPr>
      <w:b/>
      <w:bCs/>
      <w:i/>
      <w:iCs/>
      <w:color w:val="4F81BD"/>
    </w:rPr>
  </w:style>
  <w:style w:type="paragraph" w:styleId="Cabealho">
    <w:name w:val="header"/>
    <w:basedOn w:val="Normal"/>
    <w:link w:val="CabealhoCarcter"/>
    <w:uiPriority w:val="99"/>
    <w:unhideWhenUsed/>
    <w:rsid w:val="0096026B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6026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96026B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6026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p">
    <w:name w:val="p"/>
    <w:basedOn w:val="Normal"/>
    <w:rsid w:val="0096026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9602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o">
    <w:name w:val="Intense Emphasis"/>
    <w:uiPriority w:val="21"/>
    <w:qFormat/>
    <w:rsid w:val="0096026B"/>
    <w:rPr>
      <w:b/>
      <w:bCs/>
      <w:i/>
      <w:iCs/>
      <w:color w:val="4F81BD"/>
    </w:rPr>
  </w:style>
  <w:style w:type="paragraph" w:styleId="Cabealho">
    <w:name w:val="header"/>
    <w:basedOn w:val="Normal"/>
    <w:link w:val="CabealhoCarcter"/>
    <w:uiPriority w:val="99"/>
    <w:unhideWhenUsed/>
    <w:rsid w:val="0096026B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6026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96026B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6026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p">
    <w:name w:val="p"/>
    <w:basedOn w:val="Normal"/>
    <w:rsid w:val="0096026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9602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630</Words>
  <Characters>3406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Lourdes</dc:creator>
  <cp:lastModifiedBy>Lourdes</cp:lastModifiedBy>
  <cp:revision>8</cp:revision>
  <dcterms:created xsi:type="dcterms:W3CDTF">2013-02-25T13:27:00Z</dcterms:created>
  <dcterms:modified xsi:type="dcterms:W3CDTF">2014-06-27T13:46:00Z</dcterms:modified>
</cp:coreProperties>
</file>