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87A" w:rsidRDefault="0053587A" w:rsidP="0053587A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:rsidR="0053587A" w:rsidRDefault="0053587A" w:rsidP="0053587A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Garamond" w:hAnsi="Garamond"/>
          <w:b/>
          <w:noProof/>
          <w:sz w:val="22"/>
        </w:rPr>
        <w:drawing>
          <wp:inline distT="0" distB="0" distL="0" distR="0">
            <wp:extent cx="1504950" cy="504825"/>
            <wp:effectExtent l="0" t="0" r="0" b="9525"/>
            <wp:docPr id="1" name="Imagem 1" descr="esec-new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ec-new-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87A" w:rsidRPr="003C6ED0" w:rsidRDefault="0053587A" w:rsidP="003C6ED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C6ED0">
        <w:rPr>
          <w:rFonts w:ascii="Arial" w:hAnsi="Arial" w:cs="Arial"/>
          <w:b/>
          <w:sz w:val="22"/>
          <w:szCs w:val="22"/>
        </w:rPr>
        <w:t>CURSO LIVRE DE LÍNGUA GESTUAL PORTUGUESA</w:t>
      </w:r>
    </w:p>
    <w:p w:rsidR="0053587A" w:rsidRPr="003C6ED0" w:rsidRDefault="0053587A" w:rsidP="003C6ED0">
      <w:pPr>
        <w:spacing w:line="360" w:lineRule="auto"/>
        <w:jc w:val="center"/>
        <w:rPr>
          <w:rFonts w:ascii="Arial" w:hAnsi="Arial" w:cs="Arial"/>
          <w:b/>
          <w:bCs/>
          <w:color w:val="222222"/>
          <w:sz w:val="22"/>
          <w:szCs w:val="22"/>
        </w:rPr>
      </w:pPr>
      <w:r w:rsidRPr="003C6ED0">
        <w:rPr>
          <w:rFonts w:ascii="Arial" w:hAnsi="Arial" w:cs="Arial"/>
          <w:b/>
          <w:bCs/>
          <w:color w:val="222222"/>
          <w:sz w:val="22"/>
          <w:szCs w:val="22"/>
        </w:rPr>
        <w:t>Nível I</w:t>
      </w:r>
    </w:p>
    <w:p w:rsidR="0053587A" w:rsidRPr="003C6ED0" w:rsidRDefault="0053587A" w:rsidP="003C6ED0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</w:p>
    <w:p w:rsidR="0053587A" w:rsidRPr="003C6ED0" w:rsidRDefault="0053587A" w:rsidP="003C6ED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53587A" w:rsidRPr="003C6ED0" w:rsidRDefault="0053587A" w:rsidP="003C6ED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3C6ED0">
        <w:rPr>
          <w:rFonts w:ascii="Arial" w:hAnsi="Arial" w:cs="Arial"/>
          <w:b/>
          <w:sz w:val="22"/>
          <w:szCs w:val="22"/>
        </w:rPr>
        <w:t>Conteúdo Programático:</w:t>
      </w:r>
    </w:p>
    <w:p w:rsidR="0053587A" w:rsidRPr="003C6ED0" w:rsidRDefault="0053587A" w:rsidP="003C6ED0">
      <w:pPr>
        <w:spacing w:line="360" w:lineRule="auto"/>
        <w:rPr>
          <w:rFonts w:ascii="Arial" w:hAnsi="Arial" w:cs="Arial"/>
          <w:sz w:val="22"/>
          <w:szCs w:val="22"/>
        </w:rPr>
      </w:pPr>
      <w:r w:rsidRPr="003C6ED0">
        <w:rPr>
          <w:rFonts w:ascii="Arial" w:hAnsi="Arial" w:cs="Arial"/>
          <w:sz w:val="22"/>
          <w:szCs w:val="22"/>
        </w:rPr>
        <w:t>Noções básicas de Cultura Surda e Língua Gestual;</w:t>
      </w:r>
    </w:p>
    <w:p w:rsidR="0053587A" w:rsidRPr="003C6ED0" w:rsidRDefault="0053587A" w:rsidP="003C6ED0">
      <w:pPr>
        <w:spacing w:line="360" w:lineRule="auto"/>
        <w:rPr>
          <w:rFonts w:ascii="Arial" w:hAnsi="Arial" w:cs="Arial"/>
          <w:sz w:val="22"/>
          <w:szCs w:val="22"/>
        </w:rPr>
      </w:pPr>
      <w:r w:rsidRPr="003C6ED0">
        <w:rPr>
          <w:rFonts w:ascii="Arial" w:hAnsi="Arial" w:cs="Arial"/>
          <w:sz w:val="22"/>
          <w:szCs w:val="22"/>
        </w:rPr>
        <w:t>Configuração da LGP; alfabeto manual; números</w:t>
      </w:r>
    </w:p>
    <w:p w:rsidR="0053587A" w:rsidRPr="003C6ED0" w:rsidRDefault="0053587A" w:rsidP="003C6ED0">
      <w:pPr>
        <w:spacing w:line="360" w:lineRule="auto"/>
        <w:rPr>
          <w:rFonts w:ascii="Arial" w:hAnsi="Arial" w:cs="Arial"/>
          <w:sz w:val="22"/>
          <w:szCs w:val="22"/>
        </w:rPr>
      </w:pPr>
      <w:r w:rsidRPr="003C6ED0">
        <w:rPr>
          <w:rFonts w:ascii="Arial" w:hAnsi="Arial" w:cs="Arial"/>
          <w:sz w:val="22"/>
          <w:szCs w:val="22"/>
        </w:rPr>
        <w:t>Saudações;</w:t>
      </w:r>
    </w:p>
    <w:p w:rsidR="0053587A" w:rsidRPr="003C6ED0" w:rsidRDefault="0053587A" w:rsidP="003C6ED0">
      <w:pPr>
        <w:spacing w:line="360" w:lineRule="auto"/>
        <w:rPr>
          <w:rFonts w:ascii="Arial" w:hAnsi="Arial" w:cs="Arial"/>
          <w:sz w:val="22"/>
          <w:szCs w:val="22"/>
        </w:rPr>
      </w:pPr>
      <w:r w:rsidRPr="003C6ED0">
        <w:rPr>
          <w:rFonts w:ascii="Arial" w:hAnsi="Arial" w:cs="Arial"/>
          <w:sz w:val="22"/>
          <w:szCs w:val="22"/>
        </w:rPr>
        <w:t>Estruturas frásicas simples</w:t>
      </w:r>
    </w:p>
    <w:p w:rsidR="0053587A" w:rsidRPr="003C6ED0" w:rsidRDefault="0053587A" w:rsidP="003C6ED0">
      <w:pPr>
        <w:spacing w:line="360" w:lineRule="auto"/>
        <w:rPr>
          <w:rFonts w:ascii="Arial" w:hAnsi="Arial" w:cs="Arial"/>
          <w:sz w:val="22"/>
          <w:szCs w:val="22"/>
        </w:rPr>
      </w:pPr>
      <w:r w:rsidRPr="003C6ED0">
        <w:rPr>
          <w:rFonts w:ascii="Arial" w:hAnsi="Arial" w:cs="Arial"/>
          <w:sz w:val="22"/>
          <w:szCs w:val="22"/>
        </w:rPr>
        <w:t>Verbos e pronomes necessários a uma comunicação básica (formular pedidos; perguntas; etc..)</w:t>
      </w:r>
    </w:p>
    <w:p w:rsidR="0053587A" w:rsidRPr="003C6ED0" w:rsidRDefault="0053587A" w:rsidP="003C6ED0">
      <w:pPr>
        <w:spacing w:line="360" w:lineRule="auto"/>
        <w:rPr>
          <w:rFonts w:ascii="Arial" w:hAnsi="Arial" w:cs="Arial"/>
          <w:sz w:val="22"/>
          <w:szCs w:val="22"/>
        </w:rPr>
      </w:pPr>
      <w:r w:rsidRPr="003C6ED0">
        <w:rPr>
          <w:rFonts w:ascii="Arial" w:hAnsi="Arial" w:cs="Arial"/>
          <w:sz w:val="22"/>
          <w:szCs w:val="22"/>
        </w:rPr>
        <w:t>Vocabulário básico de diversas áreas (família; escola; animais; saúde; transportes; entre outros)</w:t>
      </w:r>
    </w:p>
    <w:p w:rsidR="00962266" w:rsidRPr="003C6ED0" w:rsidRDefault="00962266" w:rsidP="003C6ED0">
      <w:pPr>
        <w:spacing w:line="360" w:lineRule="auto"/>
        <w:rPr>
          <w:sz w:val="22"/>
          <w:szCs w:val="22"/>
        </w:rPr>
      </w:pPr>
      <w:bookmarkStart w:id="0" w:name="_GoBack"/>
      <w:bookmarkEnd w:id="0"/>
    </w:p>
    <w:p w:rsidR="003C6ED0" w:rsidRPr="003C6ED0" w:rsidRDefault="003C6ED0" w:rsidP="003C6ED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C6ED0">
        <w:rPr>
          <w:rFonts w:ascii="Arial" w:hAnsi="Arial" w:cs="Arial"/>
          <w:b/>
          <w:bCs/>
          <w:sz w:val="22"/>
          <w:szCs w:val="22"/>
        </w:rPr>
        <w:t>Referências bibliográficas:</w:t>
      </w:r>
    </w:p>
    <w:p w:rsidR="003C6ED0" w:rsidRPr="003C6ED0" w:rsidRDefault="003C6ED0" w:rsidP="003C6ED0">
      <w:pPr>
        <w:spacing w:line="360" w:lineRule="auto"/>
        <w:rPr>
          <w:rFonts w:ascii="Arial" w:hAnsi="Arial" w:cs="Arial"/>
          <w:sz w:val="22"/>
          <w:szCs w:val="22"/>
        </w:rPr>
      </w:pPr>
      <w:r w:rsidRPr="003C6ED0">
        <w:rPr>
          <w:rFonts w:ascii="Arial" w:hAnsi="Arial" w:cs="Arial"/>
          <w:sz w:val="22"/>
          <w:szCs w:val="22"/>
        </w:rPr>
        <w:t>AMARAL, M.A. COUTINHO, A. DELGADO MARTINS, M.R., Para Uma Gramática da Língua Gestual Portuguesa. Lisboa, Caminho, 1994</w:t>
      </w:r>
      <w:r w:rsidRPr="003C6ED0">
        <w:rPr>
          <w:rFonts w:ascii="Arial" w:hAnsi="Arial" w:cs="Arial"/>
          <w:sz w:val="22"/>
          <w:szCs w:val="22"/>
          <w:lang w:val="de-DE"/>
        </w:rPr>
        <w:t xml:space="preserve">. </w:t>
      </w:r>
    </w:p>
    <w:p w:rsidR="003C6ED0" w:rsidRPr="003C6ED0" w:rsidRDefault="003C6ED0" w:rsidP="003C6ED0">
      <w:pPr>
        <w:spacing w:line="360" w:lineRule="auto"/>
        <w:rPr>
          <w:rFonts w:ascii="Arial" w:hAnsi="Arial" w:cs="Arial"/>
          <w:sz w:val="22"/>
          <w:szCs w:val="22"/>
          <w:lang w:val="de-DE"/>
        </w:rPr>
      </w:pPr>
      <w:r w:rsidRPr="003C6ED0">
        <w:rPr>
          <w:rFonts w:ascii="Arial" w:hAnsi="Arial" w:cs="Arial"/>
          <w:sz w:val="22"/>
          <w:szCs w:val="22"/>
        </w:rPr>
        <w:t xml:space="preserve">BALTAZAR, Anabela - Dicionário de Língua Gestual Portuguesa, Porto Editora, 2010 </w:t>
      </w:r>
    </w:p>
    <w:p w:rsidR="003C6ED0" w:rsidRPr="003C6ED0" w:rsidRDefault="003C6ED0" w:rsidP="003C6ED0">
      <w:pPr>
        <w:spacing w:line="360" w:lineRule="auto"/>
        <w:rPr>
          <w:rFonts w:ascii="Arial" w:hAnsi="Arial" w:cs="Arial"/>
          <w:sz w:val="22"/>
          <w:szCs w:val="22"/>
          <w:lang w:val="de-DE"/>
        </w:rPr>
      </w:pPr>
      <w:r w:rsidRPr="003C6ED0">
        <w:rPr>
          <w:rFonts w:ascii="Arial" w:hAnsi="Arial" w:cs="Arial"/>
          <w:sz w:val="22"/>
          <w:szCs w:val="22"/>
          <w:lang w:val="de-DE"/>
        </w:rPr>
        <w:t xml:space="preserve"> </w:t>
      </w:r>
      <w:r w:rsidRPr="003C6ED0">
        <w:rPr>
          <w:rFonts w:ascii="Arial" w:hAnsi="Arial" w:cs="Arial"/>
          <w:sz w:val="22"/>
          <w:szCs w:val="22"/>
        </w:rPr>
        <w:t>Gestuário, Secretariado Nacional de reabilitação, 1992.</w:t>
      </w:r>
    </w:p>
    <w:p w:rsidR="003C6ED0" w:rsidRPr="003C6ED0" w:rsidRDefault="003C6ED0" w:rsidP="003C6ED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3C6ED0">
        <w:rPr>
          <w:rFonts w:ascii="Arial" w:hAnsi="Arial" w:cs="Arial"/>
          <w:sz w:val="22"/>
          <w:szCs w:val="22"/>
        </w:rPr>
        <w:t xml:space="preserve">MORGADO, Marta - Sou Asas, </w:t>
      </w:r>
      <w:proofErr w:type="spellStart"/>
      <w:r w:rsidRPr="003C6ED0">
        <w:rPr>
          <w:rFonts w:ascii="Arial" w:hAnsi="Arial" w:cs="Arial"/>
          <w:sz w:val="22"/>
          <w:szCs w:val="22"/>
        </w:rPr>
        <w:t>Surd</w:t>
      </w:r>
      <w:proofErr w:type="spellEnd"/>
      <w:r w:rsidRPr="003C6ED0">
        <w:rPr>
          <w:rFonts w:ascii="Arial" w:hAnsi="Arial" w:cs="Arial"/>
          <w:sz w:val="22"/>
          <w:szCs w:val="22"/>
        </w:rPr>
        <w:t>’ Universo, 2009.</w:t>
      </w:r>
    </w:p>
    <w:p w:rsidR="003C6ED0" w:rsidRPr="003C6ED0" w:rsidRDefault="003C6ED0" w:rsidP="003C6ED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3C6ED0">
        <w:rPr>
          <w:rFonts w:ascii="Arial" w:hAnsi="Arial" w:cs="Arial"/>
          <w:sz w:val="22"/>
          <w:szCs w:val="22"/>
        </w:rPr>
        <w:t xml:space="preserve">CAPA, Ana Maria, </w:t>
      </w:r>
      <w:proofErr w:type="spellStart"/>
      <w:r w:rsidRPr="003C6ED0">
        <w:rPr>
          <w:rFonts w:ascii="Arial" w:hAnsi="Arial" w:cs="Arial"/>
          <w:sz w:val="22"/>
          <w:szCs w:val="22"/>
        </w:rPr>
        <w:t>et</w:t>
      </w:r>
      <w:proofErr w:type="spellEnd"/>
      <w:r w:rsidRPr="003C6ED0">
        <w:rPr>
          <w:rFonts w:ascii="Arial" w:hAnsi="Arial" w:cs="Arial"/>
          <w:sz w:val="22"/>
          <w:szCs w:val="22"/>
        </w:rPr>
        <w:t xml:space="preserve"> al, O Aluno Surdo em Contexto Escolar- A especificidade da Criança Surda, Lisboa, Ministério da Educação, 1999</w:t>
      </w:r>
      <w:r w:rsidRPr="003C6ED0">
        <w:rPr>
          <w:rFonts w:ascii="Arial" w:hAnsi="Arial" w:cs="Arial"/>
          <w:b/>
          <w:sz w:val="22"/>
          <w:szCs w:val="22"/>
        </w:rPr>
        <w:t>.</w:t>
      </w:r>
    </w:p>
    <w:p w:rsidR="003C6ED0" w:rsidRPr="003C6ED0" w:rsidRDefault="003C6ED0" w:rsidP="003C6ED0">
      <w:pPr>
        <w:spacing w:line="360" w:lineRule="auto"/>
        <w:rPr>
          <w:rFonts w:ascii="Arial" w:hAnsi="Arial" w:cs="Arial"/>
          <w:sz w:val="22"/>
          <w:szCs w:val="22"/>
        </w:rPr>
      </w:pPr>
    </w:p>
    <w:p w:rsidR="003C6ED0" w:rsidRPr="003C6ED0" w:rsidRDefault="003C6ED0" w:rsidP="003C6ED0">
      <w:pPr>
        <w:spacing w:line="360" w:lineRule="auto"/>
        <w:rPr>
          <w:sz w:val="22"/>
          <w:szCs w:val="22"/>
        </w:rPr>
      </w:pPr>
    </w:p>
    <w:sectPr w:rsidR="003C6ED0" w:rsidRPr="003C6E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35B7A"/>
    <w:multiLevelType w:val="hybridMultilevel"/>
    <w:tmpl w:val="63ECBC3A"/>
    <w:lvl w:ilvl="0" w:tplc="6E8C6CC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EAB9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CA6E8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826D1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E86DD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5CCA6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9C28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8A8C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FC535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F28"/>
    <w:rsid w:val="003C6ED0"/>
    <w:rsid w:val="0053587A"/>
    <w:rsid w:val="00962266"/>
    <w:rsid w:val="00E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53587A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3587A"/>
    <w:rPr>
      <w:rFonts w:ascii="Tahoma" w:eastAsia="Times New Roman" w:hAnsi="Tahoma" w:cs="Tahoma"/>
      <w:sz w:val="16"/>
      <w:szCs w:val="16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53587A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3587A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1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739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Windows</dc:creator>
  <cp:keywords/>
  <dc:description/>
  <cp:lastModifiedBy>Utilizador do Windows</cp:lastModifiedBy>
  <cp:revision>3</cp:revision>
  <dcterms:created xsi:type="dcterms:W3CDTF">2014-01-13T09:55:00Z</dcterms:created>
  <dcterms:modified xsi:type="dcterms:W3CDTF">2014-01-13T09:58:00Z</dcterms:modified>
</cp:coreProperties>
</file>